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ED" w:rsidRPr="00994B87" w:rsidRDefault="00220CED" w:rsidP="00AA4707">
      <w:pPr>
        <w:spacing w:after="0"/>
        <w:jc w:val="center"/>
        <w:rPr>
          <w:rFonts w:ascii="Times New Roman" w:hAnsi="Times New Roman"/>
          <w:b/>
          <w:sz w:val="24"/>
          <w:szCs w:val="24"/>
          <w:lang w:val="uk-UA"/>
        </w:rPr>
      </w:pPr>
      <w:r w:rsidRPr="00994B87">
        <w:rPr>
          <w:rFonts w:ascii="Times New Roman" w:hAnsi="Times New Roman"/>
          <w:b/>
          <w:sz w:val="24"/>
          <w:szCs w:val="24"/>
          <w:lang w:val="uk-UA"/>
        </w:rPr>
        <w:t>ЗВІТ</w:t>
      </w:r>
    </w:p>
    <w:p w:rsidR="00220CED" w:rsidRPr="00994B87" w:rsidRDefault="00220CED" w:rsidP="00AA4707">
      <w:pPr>
        <w:spacing w:after="0"/>
        <w:jc w:val="center"/>
        <w:rPr>
          <w:rFonts w:ascii="Times New Roman" w:hAnsi="Times New Roman"/>
          <w:b/>
          <w:sz w:val="24"/>
          <w:szCs w:val="24"/>
          <w:lang w:val="uk-UA"/>
        </w:rPr>
      </w:pPr>
      <w:r w:rsidRPr="00994B87">
        <w:rPr>
          <w:rFonts w:ascii="Times New Roman" w:hAnsi="Times New Roman"/>
          <w:b/>
          <w:sz w:val="24"/>
          <w:szCs w:val="24"/>
          <w:lang w:val="uk-UA"/>
        </w:rPr>
        <w:t>про діяльність директора</w:t>
      </w:r>
    </w:p>
    <w:p w:rsidR="00220CED" w:rsidRPr="00994B87" w:rsidRDefault="00220CED" w:rsidP="00AA4707">
      <w:pPr>
        <w:spacing w:after="0"/>
        <w:jc w:val="center"/>
        <w:rPr>
          <w:rFonts w:ascii="Times New Roman" w:hAnsi="Times New Roman"/>
          <w:sz w:val="24"/>
          <w:szCs w:val="24"/>
          <w:lang w:val="uk-UA"/>
        </w:rPr>
      </w:pPr>
      <w:r w:rsidRPr="00994B87">
        <w:rPr>
          <w:rFonts w:ascii="Times New Roman" w:hAnsi="Times New Roman"/>
          <w:sz w:val="24"/>
          <w:szCs w:val="24"/>
          <w:lang w:val="uk-UA"/>
        </w:rPr>
        <w:t>Харківської загальноосвітньої школи І-ІІІ ступенів № 38</w:t>
      </w:r>
    </w:p>
    <w:p w:rsidR="00220CED" w:rsidRPr="00994B87" w:rsidRDefault="00220CED" w:rsidP="00AA4707">
      <w:pPr>
        <w:spacing w:after="0"/>
        <w:jc w:val="center"/>
        <w:rPr>
          <w:rFonts w:ascii="Times New Roman" w:hAnsi="Times New Roman"/>
          <w:sz w:val="24"/>
          <w:szCs w:val="24"/>
          <w:lang w:val="uk-UA"/>
        </w:rPr>
      </w:pPr>
      <w:r w:rsidRPr="00994B87">
        <w:rPr>
          <w:rFonts w:ascii="Times New Roman" w:hAnsi="Times New Roman"/>
          <w:sz w:val="24"/>
          <w:szCs w:val="24"/>
          <w:lang w:val="uk-UA"/>
        </w:rPr>
        <w:t>Харківської міської ради Харківської області</w:t>
      </w:r>
    </w:p>
    <w:p w:rsidR="00220CED" w:rsidRPr="009F36E4" w:rsidRDefault="00220CED" w:rsidP="00AA4707">
      <w:pPr>
        <w:spacing w:after="0"/>
        <w:jc w:val="center"/>
        <w:rPr>
          <w:rFonts w:ascii="Times New Roman" w:hAnsi="Times New Roman"/>
          <w:sz w:val="24"/>
          <w:szCs w:val="24"/>
        </w:rPr>
      </w:pPr>
      <w:proofErr w:type="spellStart"/>
      <w:r w:rsidRPr="00994B87">
        <w:rPr>
          <w:rFonts w:ascii="Times New Roman" w:hAnsi="Times New Roman"/>
          <w:sz w:val="24"/>
          <w:szCs w:val="24"/>
          <w:lang w:val="uk-UA"/>
        </w:rPr>
        <w:t>Поклонського</w:t>
      </w:r>
      <w:proofErr w:type="spellEnd"/>
      <w:r w:rsidRPr="00994B87">
        <w:rPr>
          <w:rFonts w:ascii="Times New Roman" w:hAnsi="Times New Roman"/>
          <w:sz w:val="24"/>
          <w:szCs w:val="24"/>
          <w:lang w:val="uk-UA"/>
        </w:rPr>
        <w:t xml:space="preserve"> О.О. за період </w:t>
      </w:r>
      <w:r w:rsidR="00B52DDF">
        <w:rPr>
          <w:rFonts w:ascii="Times New Roman" w:hAnsi="Times New Roman"/>
          <w:sz w:val="24"/>
          <w:szCs w:val="24"/>
          <w:lang w:val="uk-UA"/>
        </w:rPr>
        <w:t>01</w:t>
      </w:r>
      <w:r w:rsidR="00636C26">
        <w:rPr>
          <w:rFonts w:ascii="Times New Roman" w:hAnsi="Times New Roman"/>
          <w:sz w:val="24"/>
          <w:szCs w:val="24"/>
          <w:lang w:val="uk-UA"/>
        </w:rPr>
        <w:t>.0</w:t>
      </w:r>
      <w:r w:rsidR="00B52DDF">
        <w:rPr>
          <w:rFonts w:ascii="Times New Roman" w:hAnsi="Times New Roman"/>
          <w:sz w:val="24"/>
          <w:szCs w:val="24"/>
          <w:lang w:val="uk-UA"/>
        </w:rPr>
        <w:t>7</w:t>
      </w:r>
      <w:r w:rsidRPr="00994B87">
        <w:rPr>
          <w:rFonts w:ascii="Times New Roman" w:hAnsi="Times New Roman"/>
          <w:sz w:val="24"/>
          <w:szCs w:val="24"/>
          <w:lang w:val="uk-UA"/>
        </w:rPr>
        <w:t>.</w:t>
      </w:r>
      <w:r w:rsidR="00636C26">
        <w:rPr>
          <w:rFonts w:ascii="Times New Roman" w:hAnsi="Times New Roman"/>
          <w:sz w:val="24"/>
          <w:szCs w:val="24"/>
          <w:lang w:val="uk-UA"/>
        </w:rPr>
        <w:t>20</w:t>
      </w:r>
      <w:r w:rsidR="00B52DDF">
        <w:rPr>
          <w:rFonts w:ascii="Times New Roman" w:hAnsi="Times New Roman"/>
          <w:sz w:val="24"/>
          <w:szCs w:val="24"/>
          <w:lang w:val="uk-UA"/>
        </w:rPr>
        <w:t xml:space="preserve">20 </w:t>
      </w:r>
      <w:r w:rsidRPr="00994B87">
        <w:rPr>
          <w:rFonts w:ascii="Times New Roman" w:hAnsi="Times New Roman"/>
          <w:sz w:val="24"/>
          <w:szCs w:val="24"/>
          <w:lang w:val="uk-UA"/>
        </w:rPr>
        <w:t xml:space="preserve">по </w:t>
      </w:r>
      <w:r w:rsidR="00B52DDF">
        <w:rPr>
          <w:rFonts w:ascii="Times New Roman" w:hAnsi="Times New Roman"/>
          <w:sz w:val="24"/>
          <w:szCs w:val="24"/>
          <w:lang w:val="uk-UA"/>
        </w:rPr>
        <w:t>23</w:t>
      </w:r>
      <w:r w:rsidRPr="00994B87">
        <w:rPr>
          <w:rFonts w:ascii="Times New Roman" w:hAnsi="Times New Roman"/>
          <w:sz w:val="24"/>
          <w:szCs w:val="24"/>
          <w:lang w:val="uk-UA"/>
        </w:rPr>
        <w:t>.0</w:t>
      </w:r>
      <w:r w:rsidR="00B52DDF">
        <w:rPr>
          <w:rFonts w:ascii="Times New Roman" w:hAnsi="Times New Roman"/>
          <w:sz w:val="24"/>
          <w:szCs w:val="24"/>
        </w:rPr>
        <w:t>6</w:t>
      </w:r>
      <w:r w:rsidRPr="00994B87">
        <w:rPr>
          <w:rFonts w:ascii="Times New Roman" w:hAnsi="Times New Roman"/>
          <w:sz w:val="24"/>
          <w:szCs w:val="24"/>
          <w:lang w:val="uk-UA"/>
        </w:rPr>
        <w:t>.20</w:t>
      </w:r>
      <w:r w:rsidR="00636C26">
        <w:rPr>
          <w:rFonts w:ascii="Times New Roman" w:hAnsi="Times New Roman"/>
          <w:sz w:val="24"/>
          <w:szCs w:val="24"/>
          <w:lang w:val="uk-UA"/>
        </w:rPr>
        <w:t>2</w:t>
      </w:r>
      <w:r w:rsidR="00B52DDF">
        <w:rPr>
          <w:rFonts w:ascii="Times New Roman" w:hAnsi="Times New Roman"/>
          <w:sz w:val="24"/>
          <w:szCs w:val="24"/>
          <w:lang w:val="uk-UA"/>
        </w:rPr>
        <w:t>1</w:t>
      </w:r>
    </w:p>
    <w:p w:rsidR="00220CED" w:rsidRPr="00994B87" w:rsidRDefault="00220CED" w:rsidP="00AA4707">
      <w:pPr>
        <w:spacing w:after="0"/>
        <w:jc w:val="center"/>
        <w:rPr>
          <w:rFonts w:ascii="Times New Roman" w:hAnsi="Times New Roman"/>
          <w:sz w:val="24"/>
          <w:szCs w:val="24"/>
          <w:lang w:val="uk-UA"/>
        </w:rPr>
      </w:pPr>
    </w:p>
    <w:p w:rsidR="00220CED" w:rsidRPr="00994B87" w:rsidRDefault="00220CED" w:rsidP="00AA4707">
      <w:pPr>
        <w:spacing w:after="0"/>
        <w:ind w:firstLine="567"/>
        <w:jc w:val="both"/>
        <w:rPr>
          <w:rFonts w:ascii="Times New Roman" w:hAnsi="Times New Roman"/>
          <w:sz w:val="24"/>
          <w:szCs w:val="24"/>
          <w:lang w:val="uk-UA"/>
        </w:rPr>
      </w:pPr>
      <w:r w:rsidRPr="00994B87">
        <w:rPr>
          <w:rFonts w:ascii="Times New Roman" w:hAnsi="Times New Roman"/>
          <w:sz w:val="24"/>
          <w:szCs w:val="24"/>
          <w:lang w:val="uk-UA"/>
        </w:rPr>
        <w:t xml:space="preserve">Загальношкільна конференція (збори) підбиває підсумки роботи закладу </w:t>
      </w:r>
      <w:r w:rsidR="00ED6554">
        <w:rPr>
          <w:rFonts w:ascii="Times New Roman" w:hAnsi="Times New Roman"/>
          <w:sz w:val="24"/>
          <w:szCs w:val="24"/>
          <w:lang w:val="uk-UA"/>
        </w:rPr>
        <w:t>освіти за</w:t>
      </w:r>
      <w:r w:rsidRPr="00994B87">
        <w:rPr>
          <w:rFonts w:ascii="Times New Roman" w:hAnsi="Times New Roman"/>
          <w:sz w:val="24"/>
          <w:szCs w:val="24"/>
          <w:lang w:val="uk-UA"/>
        </w:rPr>
        <w:t xml:space="preserve"> 20</w:t>
      </w:r>
      <w:r w:rsidR="00B52DDF">
        <w:rPr>
          <w:rFonts w:ascii="Times New Roman" w:hAnsi="Times New Roman"/>
          <w:sz w:val="24"/>
          <w:szCs w:val="24"/>
          <w:lang w:val="uk-UA"/>
        </w:rPr>
        <w:t>20</w:t>
      </w:r>
      <w:r w:rsidRPr="00994B87">
        <w:rPr>
          <w:rFonts w:ascii="Times New Roman" w:hAnsi="Times New Roman"/>
          <w:sz w:val="24"/>
          <w:szCs w:val="24"/>
          <w:lang w:val="uk-UA"/>
        </w:rPr>
        <w:t>/20</w:t>
      </w:r>
      <w:r w:rsidR="005971AA">
        <w:rPr>
          <w:rFonts w:ascii="Times New Roman" w:hAnsi="Times New Roman"/>
          <w:sz w:val="24"/>
          <w:szCs w:val="24"/>
          <w:lang w:val="uk-UA"/>
        </w:rPr>
        <w:t>2</w:t>
      </w:r>
      <w:r w:rsidR="00B52DDF">
        <w:rPr>
          <w:rFonts w:ascii="Times New Roman" w:hAnsi="Times New Roman"/>
          <w:sz w:val="24"/>
          <w:szCs w:val="24"/>
          <w:lang w:val="uk-UA"/>
        </w:rPr>
        <w:t>1</w:t>
      </w:r>
      <w:r w:rsidRPr="00994B87">
        <w:rPr>
          <w:rFonts w:ascii="Times New Roman" w:hAnsi="Times New Roman"/>
          <w:sz w:val="24"/>
          <w:szCs w:val="24"/>
          <w:lang w:val="uk-UA"/>
        </w:rPr>
        <w:t xml:space="preserve"> навчальний рік. Школа працювала у правовому полі. Директор школи у своїй діяльності керувався Статутом школи, Правилами внутрішнього розпорядку, посадовими обов’язками директора школи, Конституцією та іншими нормативно-правовими актами України, що регламентують роботу керівника закладу</w:t>
      </w:r>
      <w:r w:rsidR="00ED6554">
        <w:rPr>
          <w:rFonts w:ascii="Times New Roman" w:hAnsi="Times New Roman"/>
          <w:sz w:val="24"/>
          <w:szCs w:val="24"/>
          <w:lang w:val="uk-UA"/>
        </w:rPr>
        <w:t xml:space="preserve"> освіти</w:t>
      </w:r>
      <w:r w:rsidRPr="00994B87">
        <w:rPr>
          <w:rFonts w:ascii="Times New Roman" w:hAnsi="Times New Roman"/>
          <w:sz w:val="24"/>
          <w:szCs w:val="24"/>
          <w:lang w:val="uk-UA"/>
        </w:rPr>
        <w:t>.</w:t>
      </w:r>
    </w:p>
    <w:p w:rsidR="00220CED" w:rsidRPr="00994B87" w:rsidRDefault="00ED6554" w:rsidP="0043429D">
      <w:pPr>
        <w:spacing w:after="0"/>
        <w:ind w:firstLine="567"/>
        <w:jc w:val="both"/>
        <w:rPr>
          <w:rFonts w:ascii="Times New Roman" w:hAnsi="Times New Roman"/>
          <w:sz w:val="24"/>
          <w:szCs w:val="24"/>
          <w:lang w:val="uk-UA"/>
        </w:rPr>
      </w:pPr>
      <w:r>
        <w:rPr>
          <w:rFonts w:ascii="Times New Roman" w:hAnsi="Times New Roman"/>
          <w:sz w:val="24"/>
          <w:szCs w:val="24"/>
          <w:lang w:val="uk-UA"/>
        </w:rPr>
        <w:t xml:space="preserve">Впродовж </w:t>
      </w:r>
      <w:r w:rsidR="00220CED" w:rsidRPr="00994B87">
        <w:rPr>
          <w:rFonts w:ascii="Times New Roman" w:hAnsi="Times New Roman"/>
          <w:sz w:val="24"/>
          <w:szCs w:val="24"/>
          <w:lang w:val="uk-UA"/>
        </w:rPr>
        <w:t xml:space="preserve"> 20</w:t>
      </w:r>
      <w:r w:rsidR="00B52DDF">
        <w:rPr>
          <w:rFonts w:ascii="Times New Roman" w:hAnsi="Times New Roman"/>
          <w:sz w:val="24"/>
          <w:szCs w:val="24"/>
          <w:lang w:val="uk-UA"/>
        </w:rPr>
        <w:t>20</w:t>
      </w:r>
      <w:r w:rsidR="00220CED" w:rsidRPr="00994B87">
        <w:rPr>
          <w:rFonts w:ascii="Times New Roman" w:hAnsi="Times New Roman"/>
          <w:sz w:val="24"/>
          <w:szCs w:val="24"/>
          <w:lang w:val="uk-UA"/>
        </w:rPr>
        <w:t>/20</w:t>
      </w:r>
      <w:r w:rsidR="00636C26">
        <w:rPr>
          <w:rFonts w:ascii="Times New Roman" w:hAnsi="Times New Roman"/>
          <w:sz w:val="24"/>
          <w:szCs w:val="24"/>
          <w:lang w:val="uk-UA"/>
        </w:rPr>
        <w:t>2</w:t>
      </w:r>
      <w:r w:rsidR="00B52DDF">
        <w:rPr>
          <w:rFonts w:ascii="Times New Roman" w:hAnsi="Times New Roman"/>
          <w:sz w:val="24"/>
          <w:szCs w:val="24"/>
          <w:lang w:val="uk-UA"/>
        </w:rPr>
        <w:t>1</w:t>
      </w:r>
      <w:r>
        <w:rPr>
          <w:rFonts w:ascii="Times New Roman" w:hAnsi="Times New Roman"/>
          <w:sz w:val="24"/>
          <w:szCs w:val="24"/>
          <w:lang w:val="uk-UA"/>
        </w:rPr>
        <w:t xml:space="preserve"> </w:t>
      </w:r>
      <w:r w:rsidR="00220CED" w:rsidRPr="00994B87">
        <w:rPr>
          <w:rFonts w:ascii="Times New Roman" w:hAnsi="Times New Roman"/>
          <w:sz w:val="24"/>
          <w:szCs w:val="24"/>
          <w:lang w:val="uk-UA"/>
        </w:rPr>
        <w:t xml:space="preserve"> </w:t>
      </w:r>
      <w:proofErr w:type="spellStart"/>
      <w:r w:rsidR="00220CED" w:rsidRPr="00994B87">
        <w:rPr>
          <w:rFonts w:ascii="Times New Roman" w:hAnsi="Times New Roman"/>
          <w:sz w:val="24"/>
          <w:szCs w:val="24"/>
          <w:lang w:val="uk-UA"/>
        </w:rPr>
        <w:t>н.р</w:t>
      </w:r>
      <w:proofErr w:type="spellEnd"/>
      <w:r w:rsidR="00220CED" w:rsidRPr="00994B87">
        <w:rPr>
          <w:rFonts w:ascii="Times New Roman" w:hAnsi="Times New Roman"/>
          <w:sz w:val="24"/>
          <w:szCs w:val="24"/>
          <w:lang w:val="uk-UA"/>
        </w:rPr>
        <w:t>. педагогічний колектив продовжував вирішувати проблему розвитку системи управління школою в контексті пріоритетів освіти міста Харків; працював на досягнення мети:  забезпечити якість освітніх послуг у закладі відповідно до завдань розвитку системи освіти міста Харків, Харківського регіону, в тому числі для дітей, що мають особливі освітні потреби за станом здоров’я</w:t>
      </w:r>
      <w:r w:rsidR="00636C26">
        <w:rPr>
          <w:rFonts w:ascii="Times New Roman" w:hAnsi="Times New Roman"/>
          <w:sz w:val="24"/>
          <w:szCs w:val="24"/>
          <w:lang w:val="uk-UA"/>
        </w:rPr>
        <w:t xml:space="preserve"> в контексті розвитку інклюзивної освіти</w:t>
      </w:r>
      <w:r w:rsidR="00220CED" w:rsidRPr="00994B87">
        <w:rPr>
          <w:rFonts w:ascii="Times New Roman" w:hAnsi="Times New Roman"/>
          <w:sz w:val="24"/>
          <w:szCs w:val="24"/>
          <w:lang w:val="uk-UA"/>
        </w:rPr>
        <w:t xml:space="preserve">. </w:t>
      </w:r>
      <w:r w:rsidR="00A82A54" w:rsidRPr="0031774E">
        <w:rPr>
          <w:rFonts w:ascii="Times New Roman" w:hAnsi="Times New Roman"/>
          <w:sz w:val="24"/>
          <w:szCs w:val="24"/>
          <w:lang w:val="uk-UA"/>
        </w:rPr>
        <w:t xml:space="preserve">З 2013 року заклад освіти працює в режимі інклюзивного навчання. Колектив закладу та спеціалісти враховують особливі потреби учнів, незалежно від рівня їх фізичного та емоційного розвитку. У закладі створені умови для роботи з учнями, які мають особливі освітні потреби, а саме: створено логопедичний кабінет, архітектурна доступність приміщень закладу, організація </w:t>
      </w:r>
      <w:proofErr w:type="spellStart"/>
      <w:r w:rsidR="00A82A54" w:rsidRPr="0031774E">
        <w:rPr>
          <w:rFonts w:ascii="Times New Roman" w:hAnsi="Times New Roman"/>
          <w:sz w:val="24"/>
          <w:szCs w:val="24"/>
          <w:lang w:val="uk-UA"/>
        </w:rPr>
        <w:t>корекційно-розвиткових</w:t>
      </w:r>
      <w:proofErr w:type="spellEnd"/>
      <w:r w:rsidR="00A82A54" w:rsidRPr="0031774E">
        <w:rPr>
          <w:rFonts w:ascii="Times New Roman" w:hAnsi="Times New Roman"/>
          <w:sz w:val="24"/>
          <w:szCs w:val="24"/>
          <w:lang w:val="uk-UA"/>
        </w:rPr>
        <w:t xml:space="preserve"> занять.</w:t>
      </w:r>
      <w:r w:rsidR="00A82A54">
        <w:rPr>
          <w:rFonts w:ascii="Times New Roman" w:hAnsi="Times New Roman"/>
          <w:sz w:val="24"/>
          <w:szCs w:val="24"/>
          <w:lang w:val="uk-UA"/>
        </w:rPr>
        <w:t xml:space="preserve"> </w:t>
      </w:r>
      <w:r w:rsidR="00220CED" w:rsidRPr="00994B87">
        <w:rPr>
          <w:rFonts w:ascii="Times New Roman" w:hAnsi="Times New Roman"/>
          <w:sz w:val="24"/>
          <w:szCs w:val="24"/>
          <w:lang w:val="uk-UA"/>
        </w:rPr>
        <w:t>Реалізація завдань на досягнення мети супроводжувалась постійною аналітичною діяльністю щодо результатів роботи з усіх напрямів.</w:t>
      </w:r>
    </w:p>
    <w:p w:rsidR="00220CED" w:rsidRPr="00994B87" w:rsidRDefault="00220CED" w:rsidP="00AA4707">
      <w:pPr>
        <w:spacing w:after="0"/>
        <w:ind w:firstLine="567"/>
        <w:jc w:val="both"/>
        <w:rPr>
          <w:rFonts w:ascii="Times New Roman" w:hAnsi="Times New Roman"/>
          <w:sz w:val="24"/>
          <w:szCs w:val="24"/>
          <w:lang w:val="uk-UA"/>
        </w:rPr>
      </w:pPr>
    </w:p>
    <w:p w:rsidR="00220CED" w:rsidRDefault="00220CED" w:rsidP="0043429D">
      <w:pPr>
        <w:spacing w:after="0"/>
        <w:ind w:firstLine="567"/>
        <w:jc w:val="center"/>
        <w:rPr>
          <w:rFonts w:ascii="Times New Roman" w:hAnsi="Times New Roman"/>
          <w:b/>
          <w:sz w:val="24"/>
          <w:szCs w:val="24"/>
          <w:lang w:val="uk-UA"/>
        </w:rPr>
      </w:pPr>
      <w:r w:rsidRPr="00672D89">
        <w:rPr>
          <w:rFonts w:ascii="Times New Roman" w:hAnsi="Times New Roman"/>
          <w:b/>
          <w:sz w:val="24"/>
          <w:szCs w:val="24"/>
          <w:lang w:val="uk-UA"/>
        </w:rPr>
        <w:t>І Управління освітнім процесом у закладі</w:t>
      </w:r>
      <w:r w:rsidR="00636C26">
        <w:rPr>
          <w:rFonts w:ascii="Times New Roman" w:hAnsi="Times New Roman"/>
          <w:b/>
          <w:sz w:val="24"/>
          <w:szCs w:val="24"/>
          <w:lang w:val="uk-UA"/>
        </w:rPr>
        <w:t xml:space="preserve"> </w:t>
      </w:r>
    </w:p>
    <w:p w:rsidR="00220CED" w:rsidRPr="00672D89" w:rsidRDefault="00220CED" w:rsidP="0043429D">
      <w:pPr>
        <w:spacing w:after="0"/>
        <w:ind w:firstLine="567"/>
        <w:jc w:val="center"/>
        <w:rPr>
          <w:rFonts w:ascii="Times New Roman" w:hAnsi="Times New Roman"/>
          <w:b/>
          <w:sz w:val="24"/>
          <w:szCs w:val="24"/>
          <w:lang w:val="uk-UA"/>
        </w:rPr>
      </w:pPr>
    </w:p>
    <w:p w:rsidR="00220CED" w:rsidRPr="00994B87" w:rsidRDefault="00220CED" w:rsidP="0043429D">
      <w:pPr>
        <w:spacing w:after="0"/>
        <w:ind w:firstLine="567"/>
        <w:jc w:val="both"/>
        <w:rPr>
          <w:rFonts w:ascii="Times New Roman" w:hAnsi="Times New Roman"/>
          <w:sz w:val="24"/>
          <w:szCs w:val="24"/>
          <w:lang w:val="uk-UA"/>
        </w:rPr>
      </w:pPr>
      <w:r w:rsidRPr="00994B87">
        <w:rPr>
          <w:rFonts w:ascii="Times New Roman" w:hAnsi="Times New Roman"/>
          <w:sz w:val="24"/>
          <w:szCs w:val="24"/>
          <w:lang w:val="uk-UA"/>
        </w:rPr>
        <w:t>Директор школи забезпечував управління школою як соціально-педагогічною системою з усіх напрямків її життєдіяльності на</w:t>
      </w:r>
      <w:r w:rsidR="00EA3842">
        <w:rPr>
          <w:rFonts w:ascii="Times New Roman" w:hAnsi="Times New Roman"/>
          <w:sz w:val="24"/>
          <w:szCs w:val="24"/>
          <w:lang w:val="uk-UA"/>
        </w:rPr>
        <w:t xml:space="preserve"> наукових засадах, за </w:t>
      </w:r>
      <w:proofErr w:type="spellStart"/>
      <w:r w:rsidR="00EA3842">
        <w:rPr>
          <w:rFonts w:ascii="Times New Roman" w:hAnsi="Times New Roman"/>
          <w:sz w:val="24"/>
          <w:szCs w:val="24"/>
          <w:lang w:val="uk-UA"/>
        </w:rPr>
        <w:t>компетентн</w:t>
      </w:r>
      <w:r w:rsidRPr="00994B87">
        <w:rPr>
          <w:rFonts w:ascii="Times New Roman" w:hAnsi="Times New Roman"/>
          <w:sz w:val="24"/>
          <w:szCs w:val="24"/>
          <w:lang w:val="uk-UA"/>
        </w:rPr>
        <w:t>існим</w:t>
      </w:r>
      <w:proofErr w:type="spellEnd"/>
      <w:r w:rsidRPr="00994B87">
        <w:rPr>
          <w:rFonts w:ascii="Times New Roman" w:hAnsi="Times New Roman"/>
          <w:sz w:val="24"/>
          <w:szCs w:val="24"/>
          <w:lang w:val="uk-UA"/>
        </w:rPr>
        <w:t xml:space="preserve"> підходом, згідно із законодавством.</w:t>
      </w:r>
    </w:p>
    <w:p w:rsidR="00220CED" w:rsidRPr="00994B87" w:rsidRDefault="00220CED" w:rsidP="009533E8">
      <w:pPr>
        <w:spacing w:after="0"/>
        <w:ind w:firstLine="567"/>
        <w:jc w:val="both"/>
        <w:rPr>
          <w:rFonts w:ascii="Times New Roman" w:hAnsi="Times New Roman"/>
          <w:sz w:val="24"/>
          <w:szCs w:val="24"/>
          <w:lang w:val="uk-UA"/>
        </w:rPr>
      </w:pPr>
      <w:r w:rsidRPr="00994B87">
        <w:rPr>
          <w:rFonts w:ascii="Times New Roman" w:hAnsi="Times New Roman"/>
          <w:sz w:val="24"/>
          <w:szCs w:val="24"/>
          <w:lang w:val="uk-UA"/>
        </w:rPr>
        <w:t xml:space="preserve">Заступники директора  виконували свої обов’язки відповідно до посадових інструкцій, затверджених у встановленому порядку, уточнених керівником освітньої установи, якими регулювалася  їх безпосередня управлінська діяльність, та згідно з наказом по школі </w:t>
      </w:r>
      <w:r w:rsidRPr="007B3463">
        <w:rPr>
          <w:rFonts w:ascii="Times New Roman" w:hAnsi="Times New Roman"/>
          <w:sz w:val="24"/>
          <w:szCs w:val="24"/>
          <w:lang w:val="uk-UA"/>
        </w:rPr>
        <w:t>в</w:t>
      </w:r>
      <w:r>
        <w:rPr>
          <w:rFonts w:ascii="Times New Roman" w:hAnsi="Times New Roman"/>
          <w:sz w:val="24"/>
          <w:szCs w:val="24"/>
          <w:lang w:val="uk-UA"/>
        </w:rPr>
        <w:t xml:space="preserve">ід </w:t>
      </w:r>
      <w:r w:rsidR="00636C26">
        <w:rPr>
          <w:rFonts w:ascii="Times New Roman" w:hAnsi="Times New Roman"/>
          <w:sz w:val="24"/>
          <w:szCs w:val="24"/>
          <w:lang w:val="uk-UA"/>
        </w:rPr>
        <w:t>02</w:t>
      </w:r>
      <w:r>
        <w:rPr>
          <w:rFonts w:ascii="Times New Roman" w:hAnsi="Times New Roman"/>
          <w:sz w:val="24"/>
          <w:szCs w:val="24"/>
          <w:lang w:val="uk-UA"/>
        </w:rPr>
        <w:t>.09.20</w:t>
      </w:r>
      <w:r w:rsidR="00B52DDF">
        <w:rPr>
          <w:rFonts w:ascii="Times New Roman" w:hAnsi="Times New Roman"/>
          <w:sz w:val="24"/>
          <w:szCs w:val="24"/>
          <w:lang w:val="uk-UA"/>
        </w:rPr>
        <w:t>20</w:t>
      </w:r>
      <w:r>
        <w:rPr>
          <w:rFonts w:ascii="Times New Roman" w:hAnsi="Times New Roman"/>
          <w:sz w:val="24"/>
          <w:szCs w:val="24"/>
          <w:lang w:val="uk-UA"/>
        </w:rPr>
        <w:t xml:space="preserve"> №</w:t>
      </w:r>
      <w:r w:rsidR="00CE2B69">
        <w:rPr>
          <w:rFonts w:ascii="Times New Roman" w:hAnsi="Times New Roman"/>
          <w:sz w:val="24"/>
          <w:szCs w:val="24"/>
          <w:lang w:val="uk-UA"/>
        </w:rPr>
        <w:t xml:space="preserve"> </w:t>
      </w:r>
      <w:r w:rsidR="00A82A54">
        <w:rPr>
          <w:rFonts w:ascii="Times New Roman" w:hAnsi="Times New Roman"/>
          <w:sz w:val="24"/>
          <w:szCs w:val="24"/>
          <w:lang w:val="uk-UA"/>
        </w:rPr>
        <w:t>20</w:t>
      </w:r>
      <w:r w:rsidR="00B52DDF">
        <w:rPr>
          <w:rFonts w:ascii="Times New Roman" w:hAnsi="Times New Roman"/>
          <w:sz w:val="24"/>
          <w:szCs w:val="24"/>
          <w:lang w:val="uk-UA"/>
        </w:rPr>
        <w:t>4</w:t>
      </w:r>
      <w:r w:rsidR="00505AFB">
        <w:rPr>
          <w:rFonts w:ascii="Times New Roman" w:hAnsi="Times New Roman"/>
          <w:sz w:val="24"/>
          <w:szCs w:val="24"/>
          <w:lang w:val="uk-UA"/>
        </w:rPr>
        <w:t xml:space="preserve"> </w:t>
      </w:r>
      <w:r>
        <w:rPr>
          <w:rFonts w:ascii="Times New Roman" w:hAnsi="Times New Roman"/>
          <w:sz w:val="24"/>
          <w:szCs w:val="24"/>
          <w:lang w:val="uk-UA"/>
        </w:rPr>
        <w:t xml:space="preserve"> </w:t>
      </w:r>
      <w:r w:rsidRPr="00994B87">
        <w:rPr>
          <w:rFonts w:ascii="Times New Roman" w:hAnsi="Times New Roman"/>
          <w:sz w:val="24"/>
          <w:szCs w:val="24"/>
          <w:lang w:val="uk-UA"/>
        </w:rPr>
        <w:t>«</w:t>
      </w:r>
      <w:r w:rsidR="00636C26" w:rsidRPr="00636C26">
        <w:rPr>
          <w:rFonts w:ascii="Times New Roman" w:hAnsi="Times New Roman"/>
          <w:sz w:val="24"/>
          <w:szCs w:val="24"/>
          <w:lang w:val="uk-UA"/>
        </w:rPr>
        <w:t>Про розподіл напрямів роботи у 20</w:t>
      </w:r>
      <w:r w:rsidR="00B52DDF">
        <w:rPr>
          <w:rFonts w:ascii="Times New Roman" w:hAnsi="Times New Roman"/>
          <w:sz w:val="24"/>
          <w:szCs w:val="24"/>
          <w:lang w:val="uk-UA"/>
        </w:rPr>
        <w:t>20</w:t>
      </w:r>
      <w:r w:rsidR="00636C26" w:rsidRPr="00636C26">
        <w:rPr>
          <w:rFonts w:ascii="Times New Roman" w:hAnsi="Times New Roman"/>
          <w:sz w:val="24"/>
          <w:szCs w:val="24"/>
          <w:lang w:val="uk-UA"/>
        </w:rPr>
        <w:t>/202</w:t>
      </w:r>
      <w:r w:rsidR="00B52DDF">
        <w:rPr>
          <w:rFonts w:ascii="Times New Roman" w:hAnsi="Times New Roman"/>
          <w:sz w:val="24"/>
          <w:szCs w:val="24"/>
          <w:lang w:val="uk-UA"/>
        </w:rPr>
        <w:t>1</w:t>
      </w:r>
      <w:r w:rsidR="00636C26" w:rsidRPr="00636C26">
        <w:rPr>
          <w:rFonts w:ascii="Times New Roman" w:hAnsi="Times New Roman"/>
          <w:sz w:val="24"/>
          <w:szCs w:val="24"/>
          <w:lang w:val="uk-UA"/>
        </w:rPr>
        <w:t xml:space="preserve"> </w:t>
      </w:r>
      <w:proofErr w:type="spellStart"/>
      <w:r w:rsidR="00636C26" w:rsidRPr="00636C26">
        <w:rPr>
          <w:rFonts w:ascii="Times New Roman" w:hAnsi="Times New Roman"/>
          <w:sz w:val="24"/>
          <w:szCs w:val="24"/>
          <w:lang w:val="uk-UA"/>
        </w:rPr>
        <w:t>н.р</w:t>
      </w:r>
      <w:proofErr w:type="spellEnd"/>
      <w:r w:rsidR="00636C26" w:rsidRPr="00636C26">
        <w:rPr>
          <w:rFonts w:ascii="Times New Roman" w:hAnsi="Times New Roman"/>
          <w:sz w:val="24"/>
          <w:szCs w:val="24"/>
          <w:lang w:val="uk-UA"/>
        </w:rPr>
        <w:t xml:space="preserve">.  </w:t>
      </w:r>
      <w:proofErr w:type="spellStart"/>
      <w:r w:rsidR="00636C26" w:rsidRPr="00636C26">
        <w:rPr>
          <w:rFonts w:ascii="Times New Roman" w:hAnsi="Times New Roman"/>
          <w:sz w:val="24"/>
          <w:szCs w:val="24"/>
        </w:rPr>
        <w:t>між</w:t>
      </w:r>
      <w:proofErr w:type="spellEnd"/>
      <w:r w:rsidR="00636C26" w:rsidRPr="00636C26">
        <w:rPr>
          <w:rFonts w:ascii="Times New Roman" w:hAnsi="Times New Roman"/>
          <w:sz w:val="24"/>
          <w:szCs w:val="24"/>
        </w:rPr>
        <w:t xml:space="preserve"> заступниками директора</w:t>
      </w:r>
      <w:r w:rsidR="00636C26" w:rsidRPr="00636C26">
        <w:rPr>
          <w:rFonts w:ascii="Times New Roman" w:hAnsi="Times New Roman"/>
          <w:sz w:val="24"/>
          <w:szCs w:val="24"/>
          <w:lang w:val="uk-UA"/>
        </w:rPr>
        <w:t xml:space="preserve"> з навчально-виховної роботи, закріплення напрямів роботи за заступником</w:t>
      </w:r>
      <w:r w:rsidR="00636C26">
        <w:rPr>
          <w:rFonts w:ascii="Times New Roman" w:hAnsi="Times New Roman"/>
          <w:sz w:val="24"/>
          <w:szCs w:val="24"/>
          <w:lang w:val="uk-UA"/>
        </w:rPr>
        <w:t xml:space="preserve"> </w:t>
      </w:r>
      <w:r w:rsidR="00636C26" w:rsidRPr="00636C26">
        <w:rPr>
          <w:rFonts w:ascii="Times New Roman" w:hAnsi="Times New Roman"/>
          <w:sz w:val="24"/>
          <w:szCs w:val="24"/>
          <w:lang w:val="uk-UA"/>
        </w:rPr>
        <w:t>директора з адміністративно-господарської роботи,</w:t>
      </w:r>
      <w:r w:rsidR="00636C26">
        <w:rPr>
          <w:rFonts w:ascii="Times New Roman" w:hAnsi="Times New Roman"/>
          <w:sz w:val="24"/>
          <w:szCs w:val="24"/>
          <w:lang w:val="uk-UA"/>
        </w:rPr>
        <w:t xml:space="preserve"> </w:t>
      </w:r>
      <w:r w:rsidR="00636C26" w:rsidRPr="00636C26">
        <w:rPr>
          <w:rFonts w:ascii="Times New Roman" w:hAnsi="Times New Roman"/>
          <w:sz w:val="24"/>
          <w:szCs w:val="24"/>
          <w:lang w:val="uk-UA"/>
        </w:rPr>
        <w:t>делегування повноважень практичному психологу</w:t>
      </w:r>
      <w:r w:rsidR="00636C26" w:rsidRPr="00636C26">
        <w:rPr>
          <w:rFonts w:ascii="Times New Roman" w:hAnsi="Times New Roman"/>
          <w:sz w:val="24"/>
          <w:szCs w:val="24"/>
        </w:rPr>
        <w:t xml:space="preserve"> та </w:t>
      </w:r>
      <w:proofErr w:type="gramStart"/>
      <w:r w:rsidR="00636C26" w:rsidRPr="00636C26">
        <w:rPr>
          <w:rFonts w:ascii="Times New Roman" w:hAnsi="Times New Roman"/>
          <w:sz w:val="24"/>
          <w:szCs w:val="24"/>
        </w:rPr>
        <w:t>со</w:t>
      </w:r>
      <w:proofErr w:type="spellStart"/>
      <w:r w:rsidR="00636C26" w:rsidRPr="00636C26">
        <w:rPr>
          <w:rFonts w:ascii="Times New Roman" w:hAnsi="Times New Roman"/>
          <w:sz w:val="24"/>
          <w:szCs w:val="24"/>
          <w:lang w:val="uk-UA"/>
        </w:rPr>
        <w:t>ц</w:t>
      </w:r>
      <w:proofErr w:type="gramEnd"/>
      <w:r w:rsidR="00636C26" w:rsidRPr="00636C26">
        <w:rPr>
          <w:rFonts w:ascii="Times New Roman" w:hAnsi="Times New Roman"/>
          <w:sz w:val="24"/>
          <w:szCs w:val="24"/>
          <w:lang w:val="uk-UA"/>
        </w:rPr>
        <w:t>іальному</w:t>
      </w:r>
      <w:proofErr w:type="spellEnd"/>
      <w:r w:rsidR="00636C26" w:rsidRPr="00636C26">
        <w:rPr>
          <w:rFonts w:ascii="Times New Roman" w:hAnsi="Times New Roman"/>
          <w:sz w:val="24"/>
          <w:szCs w:val="24"/>
          <w:lang w:val="uk-UA"/>
        </w:rPr>
        <w:t xml:space="preserve"> педагогу</w:t>
      </w:r>
      <w:r w:rsidRPr="00994B87">
        <w:rPr>
          <w:rFonts w:ascii="Times New Roman" w:hAnsi="Times New Roman"/>
          <w:sz w:val="24"/>
          <w:szCs w:val="24"/>
          <w:lang w:val="uk-UA"/>
        </w:rPr>
        <w:t>».</w:t>
      </w:r>
    </w:p>
    <w:p w:rsidR="00220CED" w:rsidRDefault="00220CED" w:rsidP="00411ED8">
      <w:pPr>
        <w:spacing w:after="0"/>
        <w:ind w:firstLine="567"/>
        <w:jc w:val="both"/>
        <w:rPr>
          <w:rFonts w:ascii="Times New Roman" w:hAnsi="Times New Roman"/>
          <w:sz w:val="24"/>
          <w:szCs w:val="24"/>
          <w:lang w:val="uk-UA"/>
        </w:rPr>
      </w:pPr>
      <w:proofErr w:type="spellStart"/>
      <w:r w:rsidRPr="00994B87">
        <w:rPr>
          <w:rFonts w:ascii="Times New Roman" w:hAnsi="Times New Roman"/>
          <w:sz w:val="24"/>
          <w:szCs w:val="24"/>
        </w:rPr>
        <w:t>Кількісний</w:t>
      </w:r>
      <w:proofErr w:type="spellEnd"/>
      <w:r w:rsidRPr="00994B87">
        <w:rPr>
          <w:rFonts w:ascii="Times New Roman" w:hAnsi="Times New Roman"/>
          <w:sz w:val="24"/>
          <w:szCs w:val="24"/>
        </w:rPr>
        <w:t xml:space="preserve"> </w:t>
      </w:r>
      <w:proofErr w:type="spellStart"/>
      <w:r w:rsidRPr="00994B87">
        <w:rPr>
          <w:rFonts w:ascii="Times New Roman" w:hAnsi="Times New Roman"/>
          <w:sz w:val="24"/>
          <w:szCs w:val="24"/>
        </w:rPr>
        <w:t>показник</w:t>
      </w:r>
      <w:proofErr w:type="spellEnd"/>
      <w:r w:rsidRPr="00994B87">
        <w:rPr>
          <w:rFonts w:ascii="Times New Roman" w:hAnsi="Times New Roman"/>
          <w:sz w:val="24"/>
          <w:szCs w:val="24"/>
        </w:rPr>
        <w:t xml:space="preserve"> складу </w:t>
      </w:r>
      <w:proofErr w:type="spellStart"/>
      <w:r w:rsidRPr="00994B87">
        <w:rPr>
          <w:rFonts w:ascii="Times New Roman" w:hAnsi="Times New Roman"/>
          <w:sz w:val="24"/>
          <w:szCs w:val="24"/>
        </w:rPr>
        <w:t>педагогічного</w:t>
      </w:r>
      <w:proofErr w:type="spellEnd"/>
      <w:r w:rsidRPr="00994B87">
        <w:rPr>
          <w:rFonts w:ascii="Times New Roman" w:hAnsi="Times New Roman"/>
          <w:sz w:val="24"/>
          <w:szCs w:val="24"/>
        </w:rPr>
        <w:t xml:space="preserve"> </w:t>
      </w:r>
      <w:proofErr w:type="spellStart"/>
      <w:r w:rsidRPr="00994B87">
        <w:rPr>
          <w:rFonts w:ascii="Times New Roman" w:hAnsi="Times New Roman"/>
          <w:sz w:val="24"/>
          <w:szCs w:val="24"/>
        </w:rPr>
        <w:t>колективу</w:t>
      </w:r>
      <w:proofErr w:type="spellEnd"/>
      <w:r w:rsidRPr="00994B87">
        <w:rPr>
          <w:rFonts w:ascii="Times New Roman" w:hAnsi="Times New Roman"/>
          <w:sz w:val="24"/>
          <w:szCs w:val="24"/>
        </w:rPr>
        <w:t xml:space="preserve"> на </w:t>
      </w:r>
      <w:proofErr w:type="spellStart"/>
      <w:r w:rsidRPr="00994B87">
        <w:rPr>
          <w:rFonts w:ascii="Times New Roman" w:hAnsi="Times New Roman"/>
          <w:sz w:val="24"/>
          <w:szCs w:val="24"/>
        </w:rPr>
        <w:t>кінець</w:t>
      </w:r>
      <w:proofErr w:type="spellEnd"/>
      <w:r w:rsidRPr="00994B87">
        <w:rPr>
          <w:rFonts w:ascii="Times New Roman" w:hAnsi="Times New Roman"/>
          <w:sz w:val="24"/>
          <w:szCs w:val="24"/>
        </w:rPr>
        <w:t xml:space="preserve"> 20</w:t>
      </w:r>
      <w:proofErr w:type="spellStart"/>
      <w:r w:rsidR="00B52DDF">
        <w:rPr>
          <w:rFonts w:ascii="Times New Roman" w:hAnsi="Times New Roman"/>
          <w:sz w:val="24"/>
          <w:szCs w:val="24"/>
          <w:lang w:val="uk-UA"/>
        </w:rPr>
        <w:t>20</w:t>
      </w:r>
      <w:proofErr w:type="spellEnd"/>
      <w:r w:rsidRPr="00994B87">
        <w:rPr>
          <w:rFonts w:ascii="Times New Roman" w:hAnsi="Times New Roman"/>
          <w:sz w:val="24"/>
          <w:szCs w:val="24"/>
        </w:rPr>
        <w:t>/20</w:t>
      </w:r>
      <w:r w:rsidR="00B52DDF">
        <w:rPr>
          <w:rFonts w:ascii="Times New Roman" w:hAnsi="Times New Roman"/>
          <w:sz w:val="24"/>
          <w:szCs w:val="24"/>
          <w:lang w:val="uk-UA"/>
        </w:rPr>
        <w:t>21</w:t>
      </w:r>
      <w:r w:rsidRPr="00994B87">
        <w:rPr>
          <w:rFonts w:ascii="Times New Roman" w:hAnsi="Times New Roman"/>
          <w:sz w:val="24"/>
          <w:szCs w:val="24"/>
        </w:rPr>
        <w:t xml:space="preserve"> н.р. у </w:t>
      </w:r>
      <w:proofErr w:type="spellStart"/>
      <w:r w:rsidRPr="00994B87">
        <w:rPr>
          <w:rFonts w:ascii="Times New Roman" w:hAnsi="Times New Roman"/>
          <w:sz w:val="24"/>
          <w:szCs w:val="24"/>
        </w:rPr>
        <w:t>порівнянні</w:t>
      </w:r>
      <w:proofErr w:type="spellEnd"/>
      <w:r w:rsidRPr="00994B87">
        <w:rPr>
          <w:rFonts w:ascii="Times New Roman" w:hAnsi="Times New Roman"/>
          <w:sz w:val="24"/>
          <w:szCs w:val="24"/>
        </w:rPr>
        <w:t xml:space="preserve"> </w:t>
      </w:r>
      <w:proofErr w:type="spellStart"/>
      <w:r w:rsidRPr="00994B87">
        <w:rPr>
          <w:rFonts w:ascii="Times New Roman" w:hAnsi="Times New Roman"/>
          <w:sz w:val="24"/>
          <w:szCs w:val="24"/>
        </w:rPr>
        <w:t>з</w:t>
      </w:r>
      <w:proofErr w:type="spellEnd"/>
      <w:r w:rsidRPr="00994B87">
        <w:rPr>
          <w:rFonts w:ascii="Times New Roman" w:hAnsi="Times New Roman"/>
          <w:sz w:val="24"/>
          <w:szCs w:val="24"/>
        </w:rPr>
        <w:t xml:space="preserve"> початком </w:t>
      </w:r>
      <w:proofErr w:type="spellStart"/>
      <w:r w:rsidRPr="00994B87">
        <w:rPr>
          <w:rFonts w:ascii="Times New Roman" w:hAnsi="Times New Roman"/>
          <w:sz w:val="24"/>
          <w:szCs w:val="24"/>
        </w:rPr>
        <w:t>навчального</w:t>
      </w:r>
      <w:proofErr w:type="spellEnd"/>
      <w:r w:rsidRPr="00994B87">
        <w:rPr>
          <w:rFonts w:ascii="Times New Roman" w:hAnsi="Times New Roman"/>
          <w:sz w:val="24"/>
          <w:szCs w:val="24"/>
        </w:rPr>
        <w:t xml:space="preserve"> року </w:t>
      </w:r>
      <w:r w:rsidR="00BA7349">
        <w:rPr>
          <w:rFonts w:ascii="Times New Roman" w:hAnsi="Times New Roman"/>
          <w:sz w:val="24"/>
          <w:szCs w:val="24"/>
          <w:lang w:val="uk-UA"/>
        </w:rPr>
        <w:t>зменшився</w:t>
      </w:r>
      <w:r w:rsidR="00505AFB">
        <w:rPr>
          <w:rFonts w:ascii="Times New Roman" w:hAnsi="Times New Roman"/>
          <w:sz w:val="24"/>
          <w:szCs w:val="24"/>
          <w:lang w:val="uk-UA"/>
        </w:rPr>
        <w:t xml:space="preserve"> з </w:t>
      </w:r>
      <w:r w:rsidR="00B52DDF">
        <w:rPr>
          <w:rFonts w:ascii="Times New Roman" w:hAnsi="Times New Roman"/>
          <w:sz w:val="24"/>
          <w:szCs w:val="24"/>
          <w:lang w:val="uk-UA"/>
        </w:rPr>
        <w:t>63</w:t>
      </w:r>
      <w:r w:rsidR="00505AFB">
        <w:rPr>
          <w:rFonts w:ascii="Times New Roman" w:hAnsi="Times New Roman"/>
          <w:sz w:val="24"/>
          <w:szCs w:val="24"/>
          <w:lang w:val="uk-UA"/>
        </w:rPr>
        <w:t xml:space="preserve"> до </w:t>
      </w:r>
      <w:r w:rsidR="00B52DDF">
        <w:rPr>
          <w:rFonts w:ascii="Times New Roman" w:hAnsi="Times New Roman"/>
          <w:sz w:val="24"/>
          <w:szCs w:val="24"/>
          <w:lang w:val="uk-UA"/>
        </w:rPr>
        <w:t>75</w:t>
      </w:r>
      <w:r w:rsidR="00505AFB">
        <w:rPr>
          <w:rFonts w:ascii="Times New Roman" w:hAnsi="Times New Roman"/>
          <w:sz w:val="24"/>
          <w:szCs w:val="24"/>
          <w:lang w:val="uk-UA"/>
        </w:rPr>
        <w:t xml:space="preserve"> працівників</w:t>
      </w:r>
      <w:r w:rsidRPr="00994B87">
        <w:rPr>
          <w:rFonts w:ascii="Times New Roman" w:hAnsi="Times New Roman"/>
          <w:sz w:val="24"/>
          <w:szCs w:val="24"/>
        </w:rPr>
        <w:t xml:space="preserve">. </w:t>
      </w:r>
      <w:r w:rsidR="00505AFB">
        <w:rPr>
          <w:rFonts w:ascii="Times New Roman" w:hAnsi="Times New Roman"/>
          <w:sz w:val="24"/>
          <w:szCs w:val="24"/>
          <w:lang w:val="uk-UA"/>
        </w:rPr>
        <w:t>Якісний склад педагогічного персоналу школи впродовж навчального року був наступний: 2</w:t>
      </w:r>
      <w:r w:rsidR="00A82A54">
        <w:rPr>
          <w:rFonts w:ascii="Times New Roman" w:hAnsi="Times New Roman"/>
          <w:sz w:val="24"/>
          <w:szCs w:val="24"/>
          <w:lang w:val="uk-UA"/>
        </w:rPr>
        <w:t>2</w:t>
      </w:r>
      <w:r w:rsidR="00505AFB">
        <w:rPr>
          <w:rFonts w:ascii="Times New Roman" w:hAnsi="Times New Roman"/>
          <w:sz w:val="24"/>
          <w:szCs w:val="24"/>
          <w:lang w:val="uk-UA"/>
        </w:rPr>
        <w:t xml:space="preserve"> – вища категорія, </w:t>
      </w:r>
      <w:r w:rsidR="00411ED8">
        <w:rPr>
          <w:rFonts w:ascii="Times New Roman" w:hAnsi="Times New Roman"/>
          <w:sz w:val="24"/>
          <w:szCs w:val="24"/>
          <w:lang w:val="uk-UA"/>
        </w:rPr>
        <w:t>6</w:t>
      </w:r>
      <w:r w:rsidR="00505AFB">
        <w:rPr>
          <w:rFonts w:ascii="Times New Roman" w:hAnsi="Times New Roman"/>
          <w:sz w:val="24"/>
          <w:szCs w:val="24"/>
          <w:lang w:val="uk-UA"/>
        </w:rPr>
        <w:t xml:space="preserve"> – І категорія, </w:t>
      </w:r>
      <w:r w:rsidR="00411ED8">
        <w:rPr>
          <w:rFonts w:ascii="Times New Roman" w:hAnsi="Times New Roman"/>
          <w:sz w:val="24"/>
          <w:szCs w:val="24"/>
          <w:lang w:val="uk-UA"/>
        </w:rPr>
        <w:t>6</w:t>
      </w:r>
      <w:r w:rsidR="00505AFB">
        <w:rPr>
          <w:rFonts w:ascii="Times New Roman" w:hAnsi="Times New Roman"/>
          <w:sz w:val="24"/>
          <w:szCs w:val="24"/>
          <w:lang w:val="uk-UA"/>
        </w:rPr>
        <w:t xml:space="preserve"> – ІІ категорія, </w:t>
      </w:r>
      <w:r w:rsidR="00A82A54">
        <w:rPr>
          <w:rFonts w:ascii="Times New Roman" w:hAnsi="Times New Roman"/>
          <w:sz w:val="24"/>
          <w:szCs w:val="24"/>
          <w:lang w:val="uk-UA"/>
        </w:rPr>
        <w:t>2</w:t>
      </w:r>
      <w:r w:rsidR="00411ED8">
        <w:rPr>
          <w:rFonts w:ascii="Times New Roman" w:hAnsi="Times New Roman"/>
          <w:sz w:val="24"/>
          <w:szCs w:val="24"/>
          <w:lang w:val="uk-UA"/>
        </w:rPr>
        <w:t>4</w:t>
      </w:r>
      <w:r w:rsidR="00505AFB">
        <w:rPr>
          <w:rFonts w:ascii="Times New Roman" w:hAnsi="Times New Roman"/>
          <w:sz w:val="24"/>
          <w:szCs w:val="24"/>
          <w:lang w:val="uk-UA"/>
        </w:rPr>
        <w:t xml:space="preserve"> – спеціалі</w:t>
      </w:r>
      <w:proofErr w:type="gramStart"/>
      <w:r w:rsidR="00505AFB">
        <w:rPr>
          <w:rFonts w:ascii="Times New Roman" w:hAnsi="Times New Roman"/>
          <w:sz w:val="24"/>
          <w:szCs w:val="24"/>
          <w:lang w:val="uk-UA"/>
        </w:rPr>
        <w:t>ст</w:t>
      </w:r>
      <w:proofErr w:type="gramEnd"/>
      <w:r w:rsidR="00A34C99">
        <w:rPr>
          <w:rFonts w:ascii="Times New Roman" w:hAnsi="Times New Roman"/>
          <w:sz w:val="24"/>
          <w:szCs w:val="24"/>
          <w:lang w:val="uk-UA"/>
        </w:rPr>
        <w:t>;</w:t>
      </w:r>
      <w:r w:rsidR="00505AFB">
        <w:rPr>
          <w:rFonts w:ascii="Times New Roman" w:hAnsi="Times New Roman"/>
          <w:sz w:val="24"/>
          <w:szCs w:val="24"/>
          <w:lang w:val="uk-UA"/>
        </w:rPr>
        <w:t xml:space="preserve"> </w:t>
      </w:r>
      <w:r w:rsidR="00411ED8">
        <w:rPr>
          <w:rFonts w:ascii="Times New Roman" w:hAnsi="Times New Roman"/>
          <w:sz w:val="24"/>
          <w:szCs w:val="24"/>
          <w:lang w:val="uk-UA"/>
        </w:rPr>
        <w:t>8</w:t>
      </w:r>
      <w:r w:rsidR="00505AFB">
        <w:rPr>
          <w:rFonts w:ascii="Times New Roman" w:hAnsi="Times New Roman"/>
          <w:sz w:val="24"/>
          <w:szCs w:val="24"/>
          <w:lang w:val="uk-UA"/>
        </w:rPr>
        <w:t xml:space="preserve"> вчителів мають звання «учитель-методист», </w:t>
      </w:r>
      <w:r w:rsidR="00411ED8">
        <w:rPr>
          <w:rFonts w:ascii="Times New Roman" w:hAnsi="Times New Roman"/>
          <w:sz w:val="24"/>
          <w:szCs w:val="24"/>
          <w:lang w:val="uk-UA"/>
        </w:rPr>
        <w:t>8</w:t>
      </w:r>
      <w:r w:rsidR="00505AFB">
        <w:rPr>
          <w:rFonts w:ascii="Times New Roman" w:hAnsi="Times New Roman"/>
          <w:sz w:val="24"/>
          <w:szCs w:val="24"/>
          <w:lang w:val="uk-UA"/>
        </w:rPr>
        <w:t xml:space="preserve"> – «старший учитель» та 1 – «керівник гуртка-методист». </w:t>
      </w:r>
      <w:r w:rsidRPr="00505AFB">
        <w:rPr>
          <w:rFonts w:ascii="Times New Roman" w:hAnsi="Times New Roman"/>
          <w:sz w:val="24"/>
          <w:szCs w:val="24"/>
          <w:lang w:val="uk-UA"/>
        </w:rPr>
        <w:t>На підвищення кваліфікаційного складу педагогічного колективу спрацювала атестація педагогічних працівників, яка, згідно з річним планом роботи школи, була включена, з одного боку, в систему управлінської діяльності, з іншого – в систему методичної роботи закладу</w:t>
      </w:r>
      <w:r w:rsidR="00505AFB">
        <w:rPr>
          <w:rFonts w:ascii="Times New Roman" w:hAnsi="Times New Roman"/>
          <w:sz w:val="24"/>
          <w:szCs w:val="24"/>
          <w:lang w:val="uk-UA"/>
        </w:rPr>
        <w:t xml:space="preserve"> освіти</w:t>
      </w:r>
      <w:r w:rsidRPr="00505AFB">
        <w:rPr>
          <w:rFonts w:ascii="Times New Roman" w:hAnsi="Times New Roman"/>
          <w:sz w:val="24"/>
          <w:szCs w:val="24"/>
          <w:lang w:val="uk-UA"/>
        </w:rPr>
        <w:t xml:space="preserve">. </w:t>
      </w:r>
      <w:r w:rsidRPr="00A34C99">
        <w:rPr>
          <w:rFonts w:ascii="Times New Roman" w:hAnsi="Times New Roman"/>
          <w:sz w:val="24"/>
          <w:szCs w:val="24"/>
          <w:lang w:val="uk-UA"/>
        </w:rPr>
        <w:t xml:space="preserve">Атестація здійснювалась шляхом поетапного виконання запланованих заходів. </w:t>
      </w:r>
      <w:r w:rsidR="00A82A54">
        <w:rPr>
          <w:rFonts w:ascii="Times New Roman" w:hAnsi="Times New Roman"/>
          <w:sz w:val="24"/>
          <w:szCs w:val="24"/>
          <w:lang w:val="uk-UA"/>
        </w:rPr>
        <w:t xml:space="preserve">Заключне засідання атестаційної комісії відбувалося з дотриманням усіх </w:t>
      </w:r>
      <w:r w:rsidR="00A82A54">
        <w:rPr>
          <w:rFonts w:ascii="Times New Roman" w:hAnsi="Times New Roman"/>
          <w:sz w:val="24"/>
          <w:szCs w:val="24"/>
          <w:lang w:val="uk-UA"/>
        </w:rPr>
        <w:lastRenderedPageBreak/>
        <w:t xml:space="preserve">протиепідемічних заходів. </w:t>
      </w:r>
      <w:r w:rsidRPr="00A34C99">
        <w:rPr>
          <w:rFonts w:ascii="Times New Roman" w:hAnsi="Times New Roman"/>
          <w:sz w:val="24"/>
          <w:szCs w:val="24"/>
          <w:lang w:val="uk-UA"/>
        </w:rPr>
        <w:t>Результати атестаційної кампанії 20</w:t>
      </w:r>
      <w:r w:rsidR="00411ED8">
        <w:rPr>
          <w:rFonts w:ascii="Times New Roman" w:hAnsi="Times New Roman"/>
          <w:sz w:val="24"/>
          <w:szCs w:val="24"/>
          <w:lang w:val="uk-UA"/>
        </w:rPr>
        <w:t>20</w:t>
      </w:r>
      <w:r w:rsidRPr="00A34C99">
        <w:rPr>
          <w:rFonts w:ascii="Times New Roman" w:hAnsi="Times New Roman"/>
          <w:sz w:val="24"/>
          <w:szCs w:val="24"/>
          <w:lang w:val="uk-UA"/>
        </w:rPr>
        <w:t>/20</w:t>
      </w:r>
      <w:r w:rsidR="00A82A54">
        <w:rPr>
          <w:rFonts w:ascii="Times New Roman" w:hAnsi="Times New Roman"/>
          <w:sz w:val="24"/>
          <w:szCs w:val="24"/>
          <w:lang w:val="uk-UA"/>
        </w:rPr>
        <w:t>2</w:t>
      </w:r>
      <w:r w:rsidR="00411ED8">
        <w:rPr>
          <w:rFonts w:ascii="Times New Roman" w:hAnsi="Times New Roman"/>
          <w:sz w:val="24"/>
          <w:szCs w:val="24"/>
          <w:lang w:val="uk-UA"/>
        </w:rPr>
        <w:t>1</w:t>
      </w:r>
      <w:r w:rsidRPr="00A34C99">
        <w:rPr>
          <w:rFonts w:ascii="Times New Roman" w:hAnsi="Times New Roman"/>
          <w:sz w:val="24"/>
          <w:szCs w:val="24"/>
          <w:lang w:val="uk-UA"/>
        </w:rPr>
        <w:t xml:space="preserve"> </w:t>
      </w:r>
      <w:proofErr w:type="spellStart"/>
      <w:r w:rsidRPr="00A34C99">
        <w:rPr>
          <w:rFonts w:ascii="Times New Roman" w:hAnsi="Times New Roman"/>
          <w:sz w:val="24"/>
          <w:szCs w:val="24"/>
          <w:lang w:val="uk-UA"/>
        </w:rPr>
        <w:t>н.р</w:t>
      </w:r>
      <w:proofErr w:type="spellEnd"/>
      <w:r w:rsidRPr="00A34C99">
        <w:rPr>
          <w:rFonts w:ascii="Times New Roman" w:hAnsi="Times New Roman"/>
          <w:sz w:val="24"/>
          <w:szCs w:val="24"/>
          <w:lang w:val="uk-UA"/>
        </w:rPr>
        <w:t xml:space="preserve">. показали, що методична робота в школі виконала свою стимулюючу функцію: </w:t>
      </w:r>
      <w:r w:rsidR="00411ED8" w:rsidRPr="00411ED8">
        <w:rPr>
          <w:rFonts w:ascii="Times New Roman" w:hAnsi="Times New Roman"/>
          <w:sz w:val="24"/>
          <w:szCs w:val="24"/>
          <w:lang w:val="uk-UA"/>
        </w:rPr>
        <w:t>1 – підтверджено вищу кваліфікаційну категорію, підтверджено педагогічне звання «учитель-методист»</w:t>
      </w:r>
      <w:r w:rsidR="00411ED8">
        <w:rPr>
          <w:rFonts w:ascii="Times New Roman" w:hAnsi="Times New Roman"/>
          <w:sz w:val="24"/>
          <w:szCs w:val="24"/>
          <w:lang w:val="uk-UA"/>
        </w:rPr>
        <w:t xml:space="preserve">, </w:t>
      </w:r>
      <w:r w:rsidR="00411ED8" w:rsidRPr="00411ED8">
        <w:rPr>
          <w:rFonts w:ascii="Times New Roman" w:hAnsi="Times New Roman"/>
          <w:sz w:val="24"/>
          <w:szCs w:val="24"/>
          <w:lang w:val="uk-UA"/>
        </w:rPr>
        <w:t>1 – підтверджено вищу кваліфікаційну категорію, встановлено педагогічне звання «старший учитель»</w:t>
      </w:r>
      <w:r w:rsidR="00411ED8">
        <w:rPr>
          <w:rFonts w:ascii="Times New Roman" w:hAnsi="Times New Roman"/>
          <w:sz w:val="24"/>
          <w:szCs w:val="24"/>
          <w:lang w:val="uk-UA"/>
        </w:rPr>
        <w:t xml:space="preserve">, </w:t>
      </w:r>
      <w:r w:rsidR="00411ED8" w:rsidRPr="00411ED8">
        <w:rPr>
          <w:rFonts w:ascii="Times New Roman" w:hAnsi="Times New Roman"/>
          <w:sz w:val="24"/>
          <w:szCs w:val="24"/>
          <w:lang w:val="uk-UA"/>
        </w:rPr>
        <w:t>1 – встановлено першу кваліфікаційну категорію</w:t>
      </w:r>
      <w:r w:rsidR="00411ED8">
        <w:rPr>
          <w:rFonts w:ascii="Times New Roman" w:hAnsi="Times New Roman"/>
          <w:sz w:val="24"/>
          <w:szCs w:val="24"/>
          <w:lang w:val="uk-UA"/>
        </w:rPr>
        <w:t xml:space="preserve">, </w:t>
      </w:r>
      <w:r w:rsidR="00411ED8" w:rsidRPr="00411ED8">
        <w:rPr>
          <w:rFonts w:ascii="Times New Roman" w:hAnsi="Times New Roman"/>
          <w:sz w:val="24"/>
          <w:szCs w:val="24"/>
          <w:lang w:val="uk-UA"/>
        </w:rPr>
        <w:t>1 – підтверджено другу кваліфікаційну категорію</w:t>
      </w:r>
      <w:r w:rsidR="00BE3C10">
        <w:rPr>
          <w:rFonts w:ascii="Times New Roman" w:hAnsi="Times New Roman"/>
          <w:sz w:val="24"/>
          <w:szCs w:val="24"/>
          <w:lang w:val="uk-UA"/>
        </w:rPr>
        <w:t xml:space="preserve">. </w:t>
      </w:r>
      <w:r w:rsidR="00505AFB">
        <w:rPr>
          <w:rFonts w:ascii="Times New Roman" w:hAnsi="Times New Roman"/>
          <w:sz w:val="24"/>
          <w:szCs w:val="24"/>
          <w:lang w:val="uk-UA"/>
        </w:rPr>
        <w:t xml:space="preserve">Стимулюючу функцію професійного зростання педагогів виконували </w:t>
      </w:r>
      <w:r w:rsidRPr="00505AFB">
        <w:rPr>
          <w:rFonts w:ascii="Times New Roman" w:hAnsi="Times New Roman"/>
          <w:sz w:val="24"/>
          <w:szCs w:val="24"/>
          <w:lang w:val="uk-UA"/>
        </w:rPr>
        <w:t xml:space="preserve"> </w:t>
      </w:r>
      <w:r w:rsidR="00505AFB">
        <w:rPr>
          <w:rFonts w:ascii="Times New Roman" w:hAnsi="Times New Roman"/>
          <w:sz w:val="24"/>
          <w:szCs w:val="24"/>
          <w:lang w:val="uk-UA"/>
        </w:rPr>
        <w:t>й нагородження Почесними грамотами та дипломами різного рівня. Так, у 20</w:t>
      </w:r>
      <w:r w:rsidR="00411ED8">
        <w:rPr>
          <w:rFonts w:ascii="Times New Roman" w:hAnsi="Times New Roman"/>
          <w:sz w:val="24"/>
          <w:szCs w:val="24"/>
          <w:lang w:val="uk-UA"/>
        </w:rPr>
        <w:t>20</w:t>
      </w:r>
      <w:r w:rsidR="00505AFB">
        <w:rPr>
          <w:rFonts w:ascii="Times New Roman" w:hAnsi="Times New Roman"/>
          <w:sz w:val="24"/>
          <w:szCs w:val="24"/>
          <w:lang w:val="uk-UA"/>
        </w:rPr>
        <w:t>/20</w:t>
      </w:r>
      <w:r w:rsidR="00A82A54">
        <w:rPr>
          <w:rFonts w:ascii="Times New Roman" w:hAnsi="Times New Roman"/>
          <w:sz w:val="24"/>
          <w:szCs w:val="24"/>
          <w:lang w:val="uk-UA"/>
        </w:rPr>
        <w:t>2</w:t>
      </w:r>
      <w:r w:rsidR="00411ED8">
        <w:rPr>
          <w:rFonts w:ascii="Times New Roman" w:hAnsi="Times New Roman"/>
          <w:sz w:val="24"/>
          <w:szCs w:val="24"/>
          <w:lang w:val="uk-UA"/>
        </w:rPr>
        <w:t>1</w:t>
      </w:r>
      <w:r w:rsidR="00505AFB">
        <w:rPr>
          <w:rFonts w:ascii="Times New Roman" w:hAnsi="Times New Roman"/>
          <w:sz w:val="24"/>
          <w:szCs w:val="24"/>
          <w:lang w:val="uk-UA"/>
        </w:rPr>
        <w:t xml:space="preserve"> </w:t>
      </w:r>
      <w:proofErr w:type="spellStart"/>
      <w:r w:rsidR="00505AFB">
        <w:rPr>
          <w:rFonts w:ascii="Times New Roman" w:hAnsi="Times New Roman"/>
          <w:sz w:val="24"/>
          <w:szCs w:val="24"/>
          <w:lang w:val="uk-UA"/>
        </w:rPr>
        <w:t>н.р</w:t>
      </w:r>
      <w:proofErr w:type="spellEnd"/>
      <w:r w:rsidR="00505AFB">
        <w:rPr>
          <w:rFonts w:ascii="Times New Roman" w:hAnsi="Times New Roman"/>
          <w:sz w:val="24"/>
          <w:szCs w:val="24"/>
          <w:lang w:val="uk-UA"/>
        </w:rPr>
        <w:t xml:space="preserve">. </w:t>
      </w:r>
      <w:r w:rsidR="00BE3C10">
        <w:rPr>
          <w:rFonts w:ascii="Times New Roman" w:hAnsi="Times New Roman"/>
          <w:sz w:val="24"/>
          <w:szCs w:val="24"/>
          <w:lang w:val="uk-UA"/>
        </w:rPr>
        <w:t>3</w:t>
      </w:r>
      <w:r w:rsidR="00A26CA9">
        <w:rPr>
          <w:rFonts w:ascii="Times New Roman" w:hAnsi="Times New Roman"/>
          <w:sz w:val="24"/>
          <w:szCs w:val="24"/>
          <w:lang w:val="uk-UA"/>
        </w:rPr>
        <w:t xml:space="preserve"> </w:t>
      </w:r>
      <w:r w:rsidR="00A82A54">
        <w:rPr>
          <w:rFonts w:ascii="Times New Roman" w:hAnsi="Times New Roman"/>
          <w:sz w:val="24"/>
          <w:szCs w:val="24"/>
          <w:lang w:val="uk-UA"/>
        </w:rPr>
        <w:t>працівни</w:t>
      </w:r>
      <w:r w:rsidR="00BA7349">
        <w:rPr>
          <w:rFonts w:ascii="Times New Roman" w:hAnsi="Times New Roman"/>
          <w:sz w:val="24"/>
          <w:szCs w:val="24"/>
          <w:lang w:val="uk-UA"/>
        </w:rPr>
        <w:t>к</w:t>
      </w:r>
      <w:r w:rsidR="00A82A54">
        <w:rPr>
          <w:rFonts w:ascii="Times New Roman" w:hAnsi="Times New Roman"/>
          <w:sz w:val="24"/>
          <w:szCs w:val="24"/>
          <w:lang w:val="uk-UA"/>
        </w:rPr>
        <w:t>и</w:t>
      </w:r>
      <w:r w:rsidR="00A26CA9">
        <w:rPr>
          <w:rFonts w:ascii="Times New Roman" w:hAnsi="Times New Roman"/>
          <w:sz w:val="24"/>
          <w:szCs w:val="24"/>
          <w:lang w:val="uk-UA"/>
        </w:rPr>
        <w:t xml:space="preserve"> були нагороджені Грамотою Управління освіти адміністрації </w:t>
      </w:r>
      <w:proofErr w:type="spellStart"/>
      <w:r w:rsidR="00A26CA9">
        <w:rPr>
          <w:rFonts w:ascii="Times New Roman" w:hAnsi="Times New Roman"/>
          <w:sz w:val="24"/>
          <w:szCs w:val="24"/>
          <w:lang w:val="uk-UA"/>
        </w:rPr>
        <w:t>Немишлянського</w:t>
      </w:r>
      <w:proofErr w:type="spellEnd"/>
      <w:r w:rsidR="00A26CA9">
        <w:rPr>
          <w:rFonts w:ascii="Times New Roman" w:hAnsi="Times New Roman"/>
          <w:sz w:val="24"/>
          <w:szCs w:val="24"/>
          <w:lang w:val="uk-UA"/>
        </w:rPr>
        <w:t xml:space="preserve"> району</w:t>
      </w:r>
      <w:r w:rsidR="00A26CA9" w:rsidRPr="00A26CA9">
        <w:rPr>
          <w:rFonts w:ascii="Times New Roman" w:hAnsi="Times New Roman"/>
          <w:sz w:val="24"/>
          <w:szCs w:val="24"/>
          <w:lang w:val="uk-UA"/>
        </w:rPr>
        <w:t xml:space="preserve"> </w:t>
      </w:r>
      <w:r w:rsidR="00A26CA9" w:rsidRPr="00505AFB">
        <w:rPr>
          <w:rFonts w:ascii="Times New Roman" w:hAnsi="Times New Roman"/>
          <w:sz w:val="24"/>
          <w:szCs w:val="24"/>
          <w:lang w:val="uk-UA"/>
        </w:rPr>
        <w:t>Харківської міської ради</w:t>
      </w:r>
      <w:r w:rsidR="00BE3C10">
        <w:rPr>
          <w:rFonts w:ascii="Times New Roman" w:hAnsi="Times New Roman"/>
          <w:sz w:val="24"/>
          <w:szCs w:val="24"/>
          <w:lang w:val="uk-UA"/>
        </w:rPr>
        <w:t>,</w:t>
      </w:r>
      <w:r w:rsidR="009C7247">
        <w:rPr>
          <w:rFonts w:ascii="Times New Roman" w:hAnsi="Times New Roman"/>
          <w:sz w:val="24"/>
          <w:szCs w:val="24"/>
          <w:lang w:val="uk-UA"/>
        </w:rPr>
        <w:t xml:space="preserve"> </w:t>
      </w:r>
      <w:r w:rsidR="00BE3C10">
        <w:rPr>
          <w:rFonts w:ascii="Times New Roman" w:hAnsi="Times New Roman"/>
          <w:sz w:val="24"/>
          <w:szCs w:val="24"/>
          <w:lang w:val="uk-UA"/>
        </w:rPr>
        <w:t>2</w:t>
      </w:r>
      <w:r w:rsidR="009C7247">
        <w:rPr>
          <w:rFonts w:ascii="Times New Roman" w:hAnsi="Times New Roman"/>
          <w:sz w:val="24"/>
          <w:szCs w:val="24"/>
          <w:lang w:val="uk-UA"/>
        </w:rPr>
        <w:t xml:space="preserve"> – </w:t>
      </w:r>
      <w:r w:rsidR="00BE3C10">
        <w:rPr>
          <w:rFonts w:ascii="Times New Roman" w:hAnsi="Times New Roman"/>
          <w:sz w:val="24"/>
          <w:szCs w:val="24"/>
          <w:lang w:val="uk-UA"/>
        </w:rPr>
        <w:t>Подякою</w:t>
      </w:r>
      <w:r w:rsidR="009C7247">
        <w:rPr>
          <w:rFonts w:ascii="Times New Roman" w:hAnsi="Times New Roman"/>
          <w:sz w:val="24"/>
          <w:szCs w:val="24"/>
          <w:lang w:val="uk-UA"/>
        </w:rPr>
        <w:t xml:space="preserve"> адміністрації </w:t>
      </w:r>
      <w:proofErr w:type="spellStart"/>
      <w:r w:rsidR="009C7247">
        <w:rPr>
          <w:rFonts w:ascii="Times New Roman" w:hAnsi="Times New Roman"/>
          <w:sz w:val="24"/>
          <w:szCs w:val="24"/>
          <w:lang w:val="uk-UA"/>
        </w:rPr>
        <w:t>Немишлянського</w:t>
      </w:r>
      <w:proofErr w:type="spellEnd"/>
      <w:r w:rsidR="009C7247">
        <w:rPr>
          <w:rFonts w:ascii="Times New Roman" w:hAnsi="Times New Roman"/>
          <w:sz w:val="24"/>
          <w:szCs w:val="24"/>
          <w:lang w:val="uk-UA"/>
        </w:rPr>
        <w:t xml:space="preserve"> району.</w:t>
      </w:r>
      <w:r w:rsidRPr="005A5177">
        <w:rPr>
          <w:rFonts w:ascii="Times New Roman" w:hAnsi="Times New Roman"/>
          <w:sz w:val="24"/>
          <w:szCs w:val="24"/>
          <w:lang w:val="uk-UA"/>
        </w:rPr>
        <w:t xml:space="preserve"> </w:t>
      </w:r>
    </w:p>
    <w:p w:rsidR="00F33B3D" w:rsidRPr="00F33B3D" w:rsidRDefault="00220CED" w:rsidP="00F33B3D">
      <w:pPr>
        <w:spacing w:after="0"/>
        <w:ind w:firstLine="567"/>
        <w:jc w:val="both"/>
        <w:rPr>
          <w:rFonts w:ascii="Times New Roman" w:hAnsi="Times New Roman"/>
          <w:sz w:val="24"/>
          <w:szCs w:val="24"/>
          <w:lang w:val="uk-UA"/>
        </w:rPr>
      </w:pPr>
      <w:r w:rsidRPr="00994B87">
        <w:rPr>
          <w:rFonts w:ascii="Times New Roman" w:hAnsi="Times New Roman"/>
          <w:sz w:val="24"/>
          <w:szCs w:val="24"/>
          <w:lang w:val="uk-UA"/>
        </w:rPr>
        <w:t>Діяльність  педагогічного колективу в 20</w:t>
      </w:r>
      <w:r w:rsidR="00BE3C10">
        <w:rPr>
          <w:rFonts w:ascii="Times New Roman" w:hAnsi="Times New Roman"/>
          <w:sz w:val="24"/>
          <w:szCs w:val="24"/>
          <w:lang w:val="uk-UA"/>
        </w:rPr>
        <w:t>20</w:t>
      </w:r>
      <w:r w:rsidRPr="00994B87">
        <w:rPr>
          <w:rFonts w:ascii="Times New Roman" w:hAnsi="Times New Roman"/>
          <w:sz w:val="24"/>
          <w:szCs w:val="24"/>
          <w:lang w:val="uk-UA"/>
        </w:rPr>
        <w:t>/20</w:t>
      </w:r>
      <w:r w:rsidR="00A82A54">
        <w:rPr>
          <w:rFonts w:ascii="Times New Roman" w:hAnsi="Times New Roman"/>
          <w:sz w:val="24"/>
          <w:szCs w:val="24"/>
          <w:lang w:val="uk-UA"/>
        </w:rPr>
        <w:t>2</w:t>
      </w:r>
      <w:r w:rsidR="00BE3C10">
        <w:rPr>
          <w:rFonts w:ascii="Times New Roman" w:hAnsi="Times New Roman"/>
          <w:sz w:val="24"/>
          <w:szCs w:val="24"/>
          <w:lang w:val="uk-UA"/>
        </w:rPr>
        <w:t>1</w:t>
      </w:r>
      <w:r w:rsidRPr="00994B87">
        <w:rPr>
          <w:rFonts w:ascii="Times New Roman" w:hAnsi="Times New Roman"/>
          <w:sz w:val="24"/>
          <w:szCs w:val="24"/>
          <w:lang w:val="uk-UA"/>
        </w:rPr>
        <w:t xml:space="preserve"> </w:t>
      </w:r>
      <w:proofErr w:type="spellStart"/>
      <w:r w:rsidRPr="00994B87">
        <w:rPr>
          <w:rFonts w:ascii="Times New Roman" w:hAnsi="Times New Roman"/>
          <w:sz w:val="24"/>
          <w:szCs w:val="24"/>
          <w:lang w:val="uk-UA"/>
        </w:rPr>
        <w:t>н.р</w:t>
      </w:r>
      <w:proofErr w:type="spellEnd"/>
      <w:r w:rsidRPr="00994B87">
        <w:rPr>
          <w:rFonts w:ascii="Times New Roman" w:hAnsi="Times New Roman"/>
          <w:sz w:val="24"/>
          <w:szCs w:val="24"/>
          <w:lang w:val="uk-UA"/>
        </w:rPr>
        <w:t xml:space="preserve">. була спрямована на виконання завдань, що сприяють реалізації теми, над якою працює колектив педагогів </w:t>
      </w:r>
      <w:proofErr w:type="spellStart"/>
      <w:r>
        <w:rPr>
          <w:rFonts w:ascii="Times New Roman" w:hAnsi="Times New Roman"/>
          <w:sz w:val="24"/>
          <w:szCs w:val="24"/>
          <w:lang w:val="uk-UA"/>
        </w:rPr>
        <w:t>Немишлянського</w:t>
      </w:r>
      <w:proofErr w:type="spellEnd"/>
      <w:r w:rsidRPr="00994B87">
        <w:rPr>
          <w:rFonts w:ascii="Times New Roman" w:hAnsi="Times New Roman"/>
          <w:sz w:val="24"/>
          <w:szCs w:val="24"/>
          <w:lang w:val="uk-UA"/>
        </w:rPr>
        <w:t xml:space="preserve"> району міста Харкова: </w:t>
      </w:r>
      <w:r w:rsidR="00132F5C" w:rsidRPr="00132F5C">
        <w:rPr>
          <w:rFonts w:ascii="Times New Roman" w:hAnsi="Times New Roman"/>
          <w:sz w:val="24"/>
          <w:szCs w:val="24"/>
          <w:lang w:val="uk-UA"/>
        </w:rPr>
        <w:t>«</w:t>
      </w:r>
      <w:r w:rsidR="000219D8">
        <w:rPr>
          <w:rFonts w:ascii="Times New Roman" w:hAnsi="Times New Roman"/>
          <w:sz w:val="24"/>
          <w:szCs w:val="24"/>
          <w:lang w:val="uk-UA"/>
        </w:rPr>
        <w:t>Підвищення ефективності та якості освіти шляхом формування професійної компетентності педагогічних працівників</w:t>
      </w:r>
      <w:r w:rsidR="00132F5C">
        <w:rPr>
          <w:rFonts w:ascii="Times New Roman" w:hAnsi="Times New Roman"/>
          <w:sz w:val="24"/>
          <w:szCs w:val="24"/>
          <w:lang w:val="uk-UA"/>
        </w:rPr>
        <w:t>»</w:t>
      </w:r>
      <w:r w:rsidR="00A34C99">
        <w:rPr>
          <w:rFonts w:ascii="Times New Roman" w:hAnsi="Times New Roman"/>
          <w:sz w:val="24"/>
          <w:szCs w:val="24"/>
          <w:lang w:val="uk-UA"/>
        </w:rPr>
        <w:t>.</w:t>
      </w:r>
      <w:r w:rsidRPr="00C40841">
        <w:rPr>
          <w:lang w:val="uk-UA"/>
        </w:rPr>
        <w:t xml:space="preserve"> </w:t>
      </w:r>
      <w:r w:rsidR="00F33B3D" w:rsidRPr="00F33B3D">
        <w:rPr>
          <w:rFonts w:ascii="Times New Roman" w:hAnsi="Times New Roman"/>
          <w:sz w:val="24"/>
          <w:szCs w:val="24"/>
          <w:lang w:val="uk-UA"/>
        </w:rPr>
        <w:t>У межах розробки методичної  теми, над якою працює педагогічний колектив закладу, а саме: «</w:t>
      </w:r>
      <w:r w:rsidR="00BE3C10">
        <w:rPr>
          <w:rFonts w:ascii="Times New Roman" w:hAnsi="Times New Roman"/>
          <w:sz w:val="24"/>
          <w:szCs w:val="24"/>
          <w:lang w:val="uk-UA"/>
        </w:rPr>
        <w:t>Професійна діяльність вчителя як запорука формування гармонійної особистості здобувача освіти</w:t>
      </w:r>
      <w:r w:rsidR="00F33B3D" w:rsidRPr="00F33B3D">
        <w:rPr>
          <w:rFonts w:ascii="Times New Roman" w:hAnsi="Times New Roman"/>
          <w:sz w:val="24"/>
          <w:szCs w:val="24"/>
          <w:lang w:val="uk-UA"/>
        </w:rPr>
        <w:t>» було визначено мету організації методичної роботи у 20</w:t>
      </w:r>
      <w:r w:rsidR="000219D8">
        <w:rPr>
          <w:rFonts w:ascii="Times New Roman" w:hAnsi="Times New Roman"/>
          <w:sz w:val="24"/>
          <w:szCs w:val="24"/>
          <w:lang w:val="uk-UA"/>
        </w:rPr>
        <w:t>20</w:t>
      </w:r>
      <w:r w:rsidR="00F33B3D" w:rsidRPr="00F33B3D">
        <w:rPr>
          <w:rFonts w:ascii="Times New Roman" w:hAnsi="Times New Roman"/>
          <w:sz w:val="24"/>
          <w:szCs w:val="24"/>
          <w:lang w:val="uk-UA"/>
        </w:rPr>
        <w:t>/20</w:t>
      </w:r>
      <w:r w:rsidR="00BF64C7">
        <w:rPr>
          <w:rFonts w:ascii="Times New Roman" w:hAnsi="Times New Roman"/>
          <w:sz w:val="24"/>
          <w:szCs w:val="24"/>
          <w:lang w:val="uk-UA"/>
        </w:rPr>
        <w:t>2</w:t>
      </w:r>
      <w:r w:rsidR="000219D8">
        <w:rPr>
          <w:rFonts w:ascii="Times New Roman" w:hAnsi="Times New Roman"/>
          <w:sz w:val="24"/>
          <w:szCs w:val="24"/>
          <w:lang w:val="uk-UA"/>
        </w:rPr>
        <w:t>1</w:t>
      </w:r>
      <w:r w:rsidR="00F33B3D" w:rsidRPr="00F33B3D">
        <w:rPr>
          <w:rFonts w:ascii="Times New Roman" w:hAnsi="Times New Roman"/>
          <w:sz w:val="24"/>
          <w:szCs w:val="24"/>
          <w:lang w:val="uk-UA"/>
        </w:rPr>
        <w:t xml:space="preserve"> навчальному році - забезпечення умов для підвищення рівня педагогічної майстерності та професійної компетентності педагогами закладу, поставлено відповідні завдання методичної роботи: </w:t>
      </w:r>
    </w:p>
    <w:p w:rsidR="00F33B3D" w:rsidRPr="00F33B3D" w:rsidRDefault="00F33B3D" w:rsidP="00F33B3D">
      <w:pPr>
        <w:spacing w:after="0"/>
        <w:ind w:firstLine="567"/>
        <w:jc w:val="both"/>
        <w:rPr>
          <w:rFonts w:ascii="Times New Roman" w:hAnsi="Times New Roman"/>
          <w:sz w:val="24"/>
          <w:szCs w:val="24"/>
          <w:lang w:val="uk-UA"/>
        </w:rPr>
      </w:pPr>
      <w:r w:rsidRPr="00F33B3D">
        <w:rPr>
          <w:rFonts w:ascii="Times New Roman" w:hAnsi="Times New Roman"/>
          <w:sz w:val="24"/>
          <w:szCs w:val="24"/>
          <w:lang w:val="uk-UA"/>
        </w:rPr>
        <w:t>-</w:t>
      </w:r>
      <w:r w:rsidRPr="00F33B3D">
        <w:rPr>
          <w:rFonts w:ascii="Times New Roman" w:hAnsi="Times New Roman"/>
          <w:sz w:val="24"/>
          <w:szCs w:val="24"/>
          <w:lang w:val="uk-UA"/>
        </w:rPr>
        <w:tab/>
        <w:t>спрямувати роботу на якісне засвоєння та забезпечення вимог нового Державного стандарту початкової, базової та повної загальної середньої освіти з урахуванням особливостей концепції «Нової української школи»;</w:t>
      </w:r>
    </w:p>
    <w:p w:rsidR="00F33B3D" w:rsidRPr="00F33B3D" w:rsidRDefault="00F33B3D" w:rsidP="00F33B3D">
      <w:pPr>
        <w:spacing w:after="0"/>
        <w:ind w:firstLine="567"/>
        <w:jc w:val="both"/>
        <w:rPr>
          <w:rFonts w:ascii="Times New Roman" w:hAnsi="Times New Roman"/>
          <w:sz w:val="24"/>
          <w:szCs w:val="24"/>
          <w:lang w:val="uk-UA"/>
        </w:rPr>
      </w:pPr>
      <w:r w:rsidRPr="00F33B3D">
        <w:rPr>
          <w:rFonts w:ascii="Times New Roman" w:hAnsi="Times New Roman"/>
          <w:sz w:val="24"/>
          <w:szCs w:val="24"/>
          <w:lang w:val="uk-UA"/>
        </w:rPr>
        <w:t>-</w:t>
      </w:r>
      <w:r w:rsidRPr="00F33B3D">
        <w:rPr>
          <w:rFonts w:ascii="Times New Roman" w:hAnsi="Times New Roman"/>
          <w:sz w:val="24"/>
          <w:szCs w:val="24"/>
          <w:lang w:val="uk-UA"/>
        </w:rPr>
        <w:tab/>
        <w:t xml:space="preserve">орієнтувати зміст методичної та експериментально-дослідної роботи на забезпечення професійної компетентності педагогів щодо використання оптимальних освітніх технологій в умовах трансформації загальної середньої освіти; забезпечити використання </w:t>
      </w:r>
      <w:proofErr w:type="spellStart"/>
      <w:r w:rsidRPr="00F33B3D">
        <w:rPr>
          <w:rFonts w:ascii="Times New Roman" w:hAnsi="Times New Roman"/>
          <w:sz w:val="24"/>
          <w:szCs w:val="24"/>
          <w:lang w:val="uk-UA"/>
        </w:rPr>
        <w:t>практикоорієнтованих</w:t>
      </w:r>
      <w:proofErr w:type="spellEnd"/>
      <w:r w:rsidRPr="00F33B3D">
        <w:rPr>
          <w:rFonts w:ascii="Times New Roman" w:hAnsi="Times New Roman"/>
          <w:sz w:val="24"/>
          <w:szCs w:val="24"/>
          <w:lang w:val="uk-UA"/>
        </w:rPr>
        <w:t xml:space="preserve"> та </w:t>
      </w:r>
      <w:proofErr w:type="spellStart"/>
      <w:r w:rsidRPr="00F33B3D">
        <w:rPr>
          <w:rFonts w:ascii="Times New Roman" w:hAnsi="Times New Roman"/>
          <w:sz w:val="24"/>
          <w:szCs w:val="24"/>
          <w:lang w:val="uk-UA"/>
        </w:rPr>
        <w:t>пофесійноорієнтованих</w:t>
      </w:r>
      <w:proofErr w:type="spellEnd"/>
      <w:r w:rsidRPr="00F33B3D">
        <w:rPr>
          <w:rFonts w:ascii="Times New Roman" w:hAnsi="Times New Roman"/>
          <w:sz w:val="24"/>
          <w:szCs w:val="24"/>
          <w:lang w:val="uk-UA"/>
        </w:rPr>
        <w:t xml:space="preserve"> технологій навчання з урахуванням соціально-демографічного контингенту учнів, їх освітніх потреб, перспектив розвитку загальної середньої освіти;</w:t>
      </w:r>
    </w:p>
    <w:p w:rsidR="00F33B3D" w:rsidRPr="00F33B3D" w:rsidRDefault="00F33B3D" w:rsidP="00F33B3D">
      <w:pPr>
        <w:spacing w:after="0"/>
        <w:ind w:firstLine="567"/>
        <w:jc w:val="both"/>
        <w:rPr>
          <w:rFonts w:ascii="Times New Roman" w:hAnsi="Times New Roman"/>
          <w:sz w:val="24"/>
          <w:szCs w:val="24"/>
          <w:lang w:val="uk-UA"/>
        </w:rPr>
      </w:pPr>
      <w:r w:rsidRPr="00F33B3D">
        <w:rPr>
          <w:rFonts w:ascii="Times New Roman" w:hAnsi="Times New Roman"/>
          <w:sz w:val="24"/>
          <w:szCs w:val="24"/>
          <w:lang w:val="uk-UA"/>
        </w:rPr>
        <w:t>-</w:t>
      </w:r>
      <w:r w:rsidRPr="00F33B3D">
        <w:rPr>
          <w:rFonts w:ascii="Times New Roman" w:hAnsi="Times New Roman"/>
          <w:sz w:val="24"/>
          <w:szCs w:val="24"/>
          <w:lang w:val="uk-UA"/>
        </w:rPr>
        <w:tab/>
        <w:t>оптимізувати реалізацію в закладі внутрішнього контролю з урахуванням нових тенденцій у системі зовнішнього контролю за діяльністю закладу освіти, відповідно до змін у кадровому складі; посилити роль самоконтролю та громадського контролю за професійною діяльністю педагога;</w:t>
      </w:r>
    </w:p>
    <w:p w:rsidR="00F33B3D" w:rsidRDefault="00F33B3D" w:rsidP="00F33B3D">
      <w:pPr>
        <w:spacing w:after="0"/>
        <w:ind w:firstLine="567"/>
        <w:jc w:val="both"/>
        <w:rPr>
          <w:rFonts w:ascii="Times New Roman" w:hAnsi="Times New Roman"/>
          <w:sz w:val="24"/>
          <w:szCs w:val="24"/>
          <w:lang w:val="uk-UA"/>
        </w:rPr>
      </w:pPr>
      <w:r w:rsidRPr="00F33B3D">
        <w:rPr>
          <w:rFonts w:ascii="Times New Roman" w:hAnsi="Times New Roman"/>
          <w:sz w:val="24"/>
          <w:szCs w:val="24"/>
          <w:lang w:val="uk-UA"/>
        </w:rPr>
        <w:t>-</w:t>
      </w:r>
      <w:r w:rsidRPr="00F33B3D">
        <w:rPr>
          <w:rFonts w:ascii="Times New Roman" w:hAnsi="Times New Roman"/>
          <w:sz w:val="24"/>
          <w:szCs w:val="24"/>
          <w:lang w:val="uk-UA"/>
        </w:rPr>
        <w:tab/>
        <w:t xml:space="preserve">забезпечити діяльність методичних об`єднань вчителів на засадах </w:t>
      </w:r>
      <w:proofErr w:type="spellStart"/>
      <w:r w:rsidRPr="00F33B3D">
        <w:rPr>
          <w:rFonts w:ascii="Times New Roman" w:hAnsi="Times New Roman"/>
          <w:sz w:val="24"/>
          <w:szCs w:val="24"/>
          <w:lang w:val="uk-UA"/>
        </w:rPr>
        <w:t>самоорганізаційної</w:t>
      </w:r>
      <w:proofErr w:type="spellEnd"/>
      <w:r w:rsidRPr="00F33B3D">
        <w:rPr>
          <w:rFonts w:ascii="Times New Roman" w:hAnsi="Times New Roman"/>
          <w:sz w:val="24"/>
          <w:szCs w:val="24"/>
          <w:lang w:val="uk-UA"/>
        </w:rPr>
        <w:t xml:space="preserve"> взаємодії педагогів, з урахуванням перспектив переходу педагогічних працівників на нові умови праці тощо.</w:t>
      </w:r>
    </w:p>
    <w:p w:rsidR="00220CED" w:rsidRPr="00994B87" w:rsidRDefault="00220CED" w:rsidP="00F33B3D">
      <w:pPr>
        <w:spacing w:after="0"/>
        <w:ind w:firstLine="567"/>
        <w:jc w:val="both"/>
        <w:rPr>
          <w:rFonts w:ascii="Times New Roman" w:hAnsi="Times New Roman"/>
          <w:sz w:val="24"/>
          <w:szCs w:val="24"/>
          <w:lang w:val="uk-UA"/>
        </w:rPr>
      </w:pPr>
      <w:r w:rsidRPr="00994B87">
        <w:rPr>
          <w:rFonts w:ascii="Times New Roman" w:hAnsi="Times New Roman"/>
          <w:sz w:val="24"/>
          <w:szCs w:val="24"/>
          <w:lang w:val="uk-UA"/>
        </w:rPr>
        <w:t>На виконання завдань 20</w:t>
      </w:r>
      <w:r w:rsidR="000219D8">
        <w:rPr>
          <w:rFonts w:ascii="Times New Roman" w:hAnsi="Times New Roman"/>
          <w:sz w:val="24"/>
          <w:szCs w:val="24"/>
          <w:lang w:val="uk-UA"/>
        </w:rPr>
        <w:t>20</w:t>
      </w:r>
      <w:r w:rsidR="00F33B3D">
        <w:rPr>
          <w:rFonts w:ascii="Times New Roman" w:hAnsi="Times New Roman"/>
          <w:sz w:val="24"/>
          <w:szCs w:val="24"/>
          <w:lang w:val="uk-UA"/>
        </w:rPr>
        <w:t>/</w:t>
      </w:r>
      <w:r w:rsidRPr="00994B87">
        <w:rPr>
          <w:rFonts w:ascii="Times New Roman" w:hAnsi="Times New Roman"/>
          <w:sz w:val="24"/>
          <w:szCs w:val="24"/>
          <w:lang w:val="uk-UA"/>
        </w:rPr>
        <w:t>20</w:t>
      </w:r>
      <w:r w:rsidR="00BF64C7">
        <w:rPr>
          <w:rFonts w:ascii="Times New Roman" w:hAnsi="Times New Roman"/>
          <w:sz w:val="24"/>
          <w:szCs w:val="24"/>
          <w:lang w:val="uk-UA"/>
        </w:rPr>
        <w:t>2</w:t>
      </w:r>
      <w:r w:rsidR="000219D8">
        <w:rPr>
          <w:rFonts w:ascii="Times New Roman" w:hAnsi="Times New Roman"/>
          <w:sz w:val="24"/>
          <w:szCs w:val="24"/>
          <w:lang w:val="uk-UA"/>
        </w:rPr>
        <w:t>1</w:t>
      </w:r>
      <w:r w:rsidRPr="00994B87">
        <w:rPr>
          <w:rFonts w:ascii="Times New Roman" w:hAnsi="Times New Roman"/>
          <w:sz w:val="24"/>
          <w:szCs w:val="24"/>
          <w:lang w:val="uk-UA"/>
        </w:rPr>
        <w:t xml:space="preserve"> </w:t>
      </w:r>
      <w:proofErr w:type="spellStart"/>
      <w:r w:rsidRPr="00994B87">
        <w:rPr>
          <w:rFonts w:ascii="Times New Roman" w:hAnsi="Times New Roman"/>
          <w:sz w:val="24"/>
          <w:szCs w:val="24"/>
          <w:lang w:val="uk-UA"/>
        </w:rPr>
        <w:t>н.р</w:t>
      </w:r>
      <w:proofErr w:type="spellEnd"/>
      <w:r w:rsidRPr="00994B87">
        <w:rPr>
          <w:rFonts w:ascii="Times New Roman" w:hAnsi="Times New Roman"/>
          <w:sz w:val="24"/>
          <w:szCs w:val="24"/>
          <w:lang w:val="uk-UA"/>
        </w:rPr>
        <w:t>. щодо роботи над впровадженням оптимальних технологій інформаційно-аналітичного характеру на основі сучасних наукових досягнень у різних напрямах діяльності школи впровадж</w:t>
      </w:r>
      <w:r>
        <w:rPr>
          <w:rFonts w:ascii="Times New Roman" w:hAnsi="Times New Roman"/>
          <w:sz w:val="24"/>
          <w:szCs w:val="24"/>
          <w:lang w:val="uk-UA"/>
        </w:rPr>
        <w:t>увалися новітні технології</w:t>
      </w:r>
      <w:r w:rsidRPr="00994B87">
        <w:rPr>
          <w:rFonts w:ascii="Times New Roman" w:hAnsi="Times New Roman"/>
          <w:sz w:val="24"/>
          <w:szCs w:val="24"/>
          <w:lang w:val="uk-UA"/>
        </w:rPr>
        <w:t xml:space="preserve"> навчання, що активізують практичну спрямованість освіти, професійну орієнтованість; забезпеч</w:t>
      </w:r>
      <w:r>
        <w:rPr>
          <w:rFonts w:ascii="Times New Roman" w:hAnsi="Times New Roman"/>
          <w:sz w:val="24"/>
          <w:szCs w:val="24"/>
          <w:lang w:val="uk-UA"/>
        </w:rPr>
        <w:t>увалося</w:t>
      </w:r>
      <w:r w:rsidRPr="00994B87">
        <w:rPr>
          <w:rFonts w:ascii="Times New Roman" w:hAnsi="Times New Roman"/>
          <w:sz w:val="24"/>
          <w:szCs w:val="24"/>
          <w:lang w:val="uk-UA"/>
        </w:rPr>
        <w:t xml:space="preserve"> використання комп’ютерно-орієнтованих засобів підтримки й супроводу освітнього процесу, здійснюва</w:t>
      </w:r>
      <w:r>
        <w:rPr>
          <w:rFonts w:ascii="Times New Roman" w:hAnsi="Times New Roman"/>
          <w:sz w:val="24"/>
          <w:szCs w:val="24"/>
          <w:lang w:val="uk-UA"/>
        </w:rPr>
        <w:t>лася інтеграція цих засобів</w:t>
      </w:r>
      <w:r w:rsidRPr="00994B87">
        <w:rPr>
          <w:rFonts w:ascii="Times New Roman" w:hAnsi="Times New Roman"/>
          <w:sz w:val="24"/>
          <w:szCs w:val="24"/>
          <w:lang w:val="uk-UA"/>
        </w:rPr>
        <w:t xml:space="preserve"> з </w:t>
      </w:r>
      <w:r>
        <w:rPr>
          <w:rFonts w:ascii="Times New Roman" w:hAnsi="Times New Roman"/>
          <w:sz w:val="24"/>
          <w:szCs w:val="24"/>
          <w:lang w:val="uk-UA"/>
        </w:rPr>
        <w:t xml:space="preserve">традиційними засобами навчання. Також слід зазначити наступні освітні технології, проекти та інноваційну діяльність, яка впроваджувалася у закладі </w:t>
      </w:r>
      <w:r w:rsidR="00F33B3D">
        <w:rPr>
          <w:rFonts w:ascii="Times New Roman" w:hAnsi="Times New Roman"/>
          <w:sz w:val="24"/>
          <w:szCs w:val="24"/>
          <w:lang w:val="uk-UA"/>
        </w:rPr>
        <w:t>впродовж</w:t>
      </w:r>
      <w:r>
        <w:rPr>
          <w:rFonts w:ascii="Times New Roman" w:hAnsi="Times New Roman"/>
          <w:sz w:val="24"/>
          <w:szCs w:val="24"/>
          <w:lang w:val="uk-UA"/>
        </w:rPr>
        <w:t xml:space="preserve"> 20</w:t>
      </w:r>
      <w:r w:rsidR="000219D8">
        <w:rPr>
          <w:rFonts w:ascii="Times New Roman" w:hAnsi="Times New Roman"/>
          <w:sz w:val="24"/>
          <w:szCs w:val="24"/>
          <w:lang w:val="uk-UA"/>
        </w:rPr>
        <w:t>20</w:t>
      </w:r>
      <w:r w:rsidR="00F33B3D">
        <w:rPr>
          <w:rFonts w:ascii="Times New Roman" w:hAnsi="Times New Roman"/>
          <w:sz w:val="24"/>
          <w:szCs w:val="24"/>
          <w:lang w:val="uk-UA"/>
        </w:rPr>
        <w:t>/20</w:t>
      </w:r>
      <w:r w:rsidR="00BF64C7">
        <w:rPr>
          <w:rFonts w:ascii="Times New Roman" w:hAnsi="Times New Roman"/>
          <w:sz w:val="24"/>
          <w:szCs w:val="24"/>
          <w:lang w:val="uk-UA"/>
        </w:rPr>
        <w:t>2</w:t>
      </w:r>
      <w:r w:rsidR="000219D8">
        <w:rPr>
          <w:rFonts w:ascii="Times New Roman" w:hAnsi="Times New Roman"/>
          <w:sz w:val="24"/>
          <w:szCs w:val="24"/>
          <w:lang w:val="uk-UA"/>
        </w:rPr>
        <w:t>1</w:t>
      </w:r>
      <w:r w:rsidR="00F33B3D">
        <w:rPr>
          <w:rFonts w:ascii="Times New Roman" w:hAnsi="Times New Roman"/>
          <w:sz w:val="24"/>
          <w:szCs w:val="24"/>
          <w:lang w:val="uk-UA"/>
        </w:rPr>
        <w:t xml:space="preserve"> </w:t>
      </w:r>
      <w:proofErr w:type="spellStart"/>
      <w:r>
        <w:rPr>
          <w:rFonts w:ascii="Times New Roman" w:hAnsi="Times New Roman"/>
          <w:sz w:val="24"/>
          <w:szCs w:val="24"/>
          <w:lang w:val="uk-UA"/>
        </w:rPr>
        <w:t>н.р</w:t>
      </w:r>
      <w:proofErr w:type="spellEnd"/>
      <w:r>
        <w:rPr>
          <w:rFonts w:ascii="Times New Roman" w:hAnsi="Times New Roman"/>
          <w:sz w:val="24"/>
          <w:szCs w:val="24"/>
          <w:lang w:val="uk-UA"/>
        </w:rPr>
        <w:t xml:space="preserve">.: </w:t>
      </w:r>
    </w:p>
    <w:p w:rsidR="00220CED" w:rsidRPr="00994B87" w:rsidRDefault="00220CED" w:rsidP="00994B87">
      <w:pPr>
        <w:pStyle w:val="a3"/>
        <w:numPr>
          <w:ilvl w:val="0"/>
          <w:numId w:val="3"/>
        </w:numPr>
        <w:spacing w:after="0"/>
        <w:ind w:left="567"/>
        <w:jc w:val="both"/>
        <w:rPr>
          <w:rFonts w:ascii="Times New Roman" w:hAnsi="Times New Roman"/>
          <w:sz w:val="24"/>
          <w:szCs w:val="24"/>
        </w:rPr>
      </w:pPr>
      <w:r>
        <w:rPr>
          <w:rFonts w:ascii="Times New Roman" w:hAnsi="Times New Roman"/>
          <w:sz w:val="24"/>
          <w:szCs w:val="24"/>
          <w:lang w:val="uk-UA"/>
        </w:rPr>
        <w:t>п</w:t>
      </w:r>
      <w:proofErr w:type="spellStart"/>
      <w:r w:rsidRPr="00994B87">
        <w:rPr>
          <w:rFonts w:ascii="Times New Roman" w:hAnsi="Times New Roman"/>
          <w:sz w:val="24"/>
          <w:szCs w:val="24"/>
        </w:rPr>
        <w:t>родовжено</w:t>
      </w:r>
      <w:proofErr w:type="spellEnd"/>
      <w:r w:rsidRPr="00994B87">
        <w:rPr>
          <w:rFonts w:ascii="Times New Roman" w:hAnsi="Times New Roman"/>
          <w:sz w:val="24"/>
          <w:szCs w:val="24"/>
        </w:rPr>
        <w:t xml:space="preserve"> </w:t>
      </w:r>
      <w:proofErr w:type="spellStart"/>
      <w:r w:rsidRPr="00994B87">
        <w:rPr>
          <w:rFonts w:ascii="Times New Roman" w:hAnsi="Times New Roman"/>
          <w:sz w:val="24"/>
          <w:szCs w:val="24"/>
        </w:rPr>
        <w:t>адаптацію</w:t>
      </w:r>
      <w:proofErr w:type="spellEnd"/>
      <w:r w:rsidRPr="00994B87">
        <w:rPr>
          <w:rFonts w:ascii="Times New Roman" w:hAnsi="Times New Roman"/>
          <w:sz w:val="24"/>
          <w:szCs w:val="24"/>
        </w:rPr>
        <w:t xml:space="preserve"> </w:t>
      </w:r>
      <w:proofErr w:type="spellStart"/>
      <w:r w:rsidRPr="00994B87">
        <w:rPr>
          <w:rFonts w:ascii="Times New Roman" w:hAnsi="Times New Roman"/>
          <w:sz w:val="24"/>
          <w:szCs w:val="24"/>
        </w:rPr>
        <w:t>технології</w:t>
      </w:r>
      <w:proofErr w:type="spellEnd"/>
      <w:r w:rsidRPr="00994B87">
        <w:rPr>
          <w:rFonts w:ascii="Times New Roman" w:hAnsi="Times New Roman"/>
          <w:sz w:val="24"/>
          <w:szCs w:val="24"/>
        </w:rPr>
        <w:t xml:space="preserve"> </w:t>
      </w:r>
      <w:proofErr w:type="spellStart"/>
      <w:r w:rsidRPr="00994B87">
        <w:rPr>
          <w:rFonts w:ascii="Times New Roman" w:hAnsi="Times New Roman"/>
          <w:sz w:val="24"/>
          <w:szCs w:val="24"/>
        </w:rPr>
        <w:t>розвивального</w:t>
      </w:r>
      <w:proofErr w:type="spellEnd"/>
      <w:r w:rsidRPr="00994B87">
        <w:rPr>
          <w:rFonts w:ascii="Times New Roman" w:hAnsi="Times New Roman"/>
          <w:sz w:val="24"/>
          <w:szCs w:val="24"/>
        </w:rPr>
        <w:t xml:space="preserve"> </w:t>
      </w:r>
      <w:proofErr w:type="spellStart"/>
      <w:r w:rsidRPr="00994B87">
        <w:rPr>
          <w:rFonts w:ascii="Times New Roman" w:hAnsi="Times New Roman"/>
          <w:sz w:val="24"/>
          <w:szCs w:val="24"/>
        </w:rPr>
        <w:t>навчання</w:t>
      </w:r>
      <w:proofErr w:type="spellEnd"/>
      <w:r w:rsidRPr="00994B87">
        <w:rPr>
          <w:rFonts w:ascii="Times New Roman" w:hAnsi="Times New Roman"/>
          <w:sz w:val="24"/>
          <w:szCs w:val="24"/>
        </w:rPr>
        <w:t xml:space="preserve"> в </w:t>
      </w:r>
      <w:proofErr w:type="spellStart"/>
      <w:r w:rsidRPr="00994B87">
        <w:rPr>
          <w:rFonts w:ascii="Times New Roman" w:hAnsi="Times New Roman"/>
          <w:sz w:val="24"/>
          <w:szCs w:val="24"/>
        </w:rPr>
        <w:t>початковій</w:t>
      </w:r>
      <w:proofErr w:type="spellEnd"/>
      <w:r w:rsidRPr="00994B87">
        <w:rPr>
          <w:rFonts w:ascii="Times New Roman" w:hAnsi="Times New Roman"/>
          <w:sz w:val="24"/>
          <w:szCs w:val="24"/>
        </w:rPr>
        <w:t xml:space="preserve"> </w:t>
      </w:r>
      <w:proofErr w:type="spellStart"/>
      <w:r w:rsidRPr="00994B87">
        <w:rPr>
          <w:rFonts w:ascii="Times New Roman" w:hAnsi="Times New Roman"/>
          <w:sz w:val="24"/>
          <w:szCs w:val="24"/>
        </w:rPr>
        <w:t>школі</w:t>
      </w:r>
      <w:proofErr w:type="spellEnd"/>
      <w:r w:rsidRPr="00994B87">
        <w:rPr>
          <w:rFonts w:ascii="Times New Roman" w:hAnsi="Times New Roman"/>
          <w:sz w:val="24"/>
          <w:szCs w:val="24"/>
        </w:rPr>
        <w:t xml:space="preserve"> за систем</w:t>
      </w:r>
      <w:r>
        <w:rPr>
          <w:rFonts w:ascii="Times New Roman" w:hAnsi="Times New Roman"/>
          <w:sz w:val="24"/>
          <w:szCs w:val="24"/>
        </w:rPr>
        <w:t xml:space="preserve">ою </w:t>
      </w:r>
      <w:proofErr w:type="spellStart"/>
      <w:r>
        <w:rPr>
          <w:rFonts w:ascii="Times New Roman" w:hAnsi="Times New Roman"/>
          <w:sz w:val="24"/>
          <w:szCs w:val="24"/>
        </w:rPr>
        <w:t>Д.Б.Ельконіна</w:t>
      </w:r>
      <w:proofErr w:type="spellEnd"/>
      <w:r>
        <w:rPr>
          <w:rFonts w:ascii="Times New Roman" w:hAnsi="Times New Roman"/>
          <w:sz w:val="24"/>
          <w:szCs w:val="24"/>
        </w:rPr>
        <w:t xml:space="preserve"> - </w:t>
      </w:r>
      <w:proofErr w:type="spellStart"/>
      <w:r>
        <w:rPr>
          <w:rFonts w:ascii="Times New Roman" w:hAnsi="Times New Roman"/>
          <w:sz w:val="24"/>
          <w:szCs w:val="24"/>
        </w:rPr>
        <w:t>В.В.Давидова</w:t>
      </w:r>
      <w:proofErr w:type="spellEnd"/>
      <w:r w:rsidR="00871F52">
        <w:rPr>
          <w:rFonts w:ascii="Times New Roman" w:hAnsi="Times New Roman"/>
          <w:sz w:val="24"/>
          <w:szCs w:val="24"/>
          <w:lang w:val="uk-UA"/>
        </w:rPr>
        <w:t xml:space="preserve"> (використання елементів технології)</w:t>
      </w:r>
      <w:r>
        <w:rPr>
          <w:rFonts w:ascii="Times New Roman" w:hAnsi="Times New Roman"/>
          <w:sz w:val="24"/>
          <w:szCs w:val="24"/>
          <w:lang w:val="uk-UA"/>
        </w:rPr>
        <w:t>;</w:t>
      </w:r>
    </w:p>
    <w:p w:rsidR="00220CED" w:rsidRPr="00672D89" w:rsidRDefault="00220CED" w:rsidP="00994B87">
      <w:pPr>
        <w:pStyle w:val="a3"/>
        <w:numPr>
          <w:ilvl w:val="0"/>
          <w:numId w:val="3"/>
        </w:numPr>
        <w:spacing w:after="0"/>
        <w:ind w:left="567"/>
        <w:jc w:val="both"/>
        <w:rPr>
          <w:rFonts w:ascii="Times New Roman" w:hAnsi="Times New Roman"/>
          <w:sz w:val="24"/>
          <w:szCs w:val="24"/>
        </w:rPr>
      </w:pPr>
      <w:r>
        <w:rPr>
          <w:rFonts w:ascii="Times New Roman" w:hAnsi="Times New Roman"/>
          <w:sz w:val="24"/>
          <w:szCs w:val="24"/>
          <w:lang w:val="uk-UA"/>
        </w:rPr>
        <w:lastRenderedPageBreak/>
        <w:t>п</w:t>
      </w:r>
      <w:proofErr w:type="spellStart"/>
      <w:r w:rsidRPr="00994B87">
        <w:rPr>
          <w:rFonts w:ascii="Times New Roman" w:hAnsi="Times New Roman"/>
          <w:sz w:val="24"/>
          <w:szCs w:val="24"/>
        </w:rPr>
        <w:t>родовжено</w:t>
      </w:r>
      <w:proofErr w:type="spellEnd"/>
      <w:r w:rsidRPr="00994B87">
        <w:rPr>
          <w:rFonts w:ascii="Times New Roman" w:hAnsi="Times New Roman"/>
          <w:sz w:val="24"/>
          <w:szCs w:val="24"/>
        </w:rPr>
        <w:t xml:space="preserve"> </w:t>
      </w:r>
      <w:proofErr w:type="spellStart"/>
      <w:r w:rsidRPr="00994B87">
        <w:rPr>
          <w:rFonts w:ascii="Times New Roman" w:hAnsi="Times New Roman"/>
          <w:sz w:val="24"/>
          <w:szCs w:val="24"/>
        </w:rPr>
        <w:t>впровадження</w:t>
      </w:r>
      <w:proofErr w:type="spellEnd"/>
      <w:r w:rsidRPr="00994B87">
        <w:rPr>
          <w:rFonts w:ascii="Times New Roman" w:hAnsi="Times New Roman"/>
          <w:sz w:val="24"/>
          <w:szCs w:val="24"/>
        </w:rPr>
        <w:t xml:space="preserve"> </w:t>
      </w:r>
      <w:proofErr w:type="spellStart"/>
      <w:r w:rsidRPr="00994B87">
        <w:rPr>
          <w:rFonts w:ascii="Times New Roman" w:hAnsi="Times New Roman"/>
          <w:sz w:val="24"/>
          <w:szCs w:val="24"/>
        </w:rPr>
        <w:t>інклюзив</w:t>
      </w:r>
      <w:r>
        <w:rPr>
          <w:rFonts w:ascii="Times New Roman" w:hAnsi="Times New Roman"/>
          <w:sz w:val="24"/>
          <w:szCs w:val="24"/>
        </w:rPr>
        <w:t>ного</w:t>
      </w:r>
      <w:proofErr w:type="spellEnd"/>
      <w:r>
        <w:rPr>
          <w:rFonts w:ascii="Times New Roman" w:hAnsi="Times New Roman"/>
          <w:sz w:val="24"/>
          <w:szCs w:val="24"/>
        </w:rPr>
        <w:t xml:space="preserve"> </w:t>
      </w:r>
      <w:proofErr w:type="spellStart"/>
      <w:r>
        <w:rPr>
          <w:rFonts w:ascii="Times New Roman" w:hAnsi="Times New Roman"/>
          <w:sz w:val="24"/>
          <w:szCs w:val="24"/>
        </w:rPr>
        <w:t>навчання</w:t>
      </w:r>
      <w:proofErr w:type="spellEnd"/>
      <w:r>
        <w:rPr>
          <w:rFonts w:ascii="Times New Roman" w:hAnsi="Times New Roman"/>
          <w:sz w:val="24"/>
          <w:szCs w:val="24"/>
        </w:rPr>
        <w:t xml:space="preserve"> у </w:t>
      </w:r>
      <w:proofErr w:type="spellStart"/>
      <w:r>
        <w:rPr>
          <w:rFonts w:ascii="Times New Roman" w:hAnsi="Times New Roman"/>
          <w:sz w:val="24"/>
          <w:szCs w:val="24"/>
        </w:rPr>
        <w:t>школі</w:t>
      </w:r>
      <w:proofErr w:type="spellEnd"/>
      <w:r>
        <w:rPr>
          <w:rFonts w:ascii="Times New Roman" w:hAnsi="Times New Roman"/>
          <w:sz w:val="24"/>
          <w:szCs w:val="24"/>
        </w:rPr>
        <w:t xml:space="preserve"> І</w:t>
      </w:r>
      <w:r w:rsidR="00871F52">
        <w:rPr>
          <w:rFonts w:ascii="Times New Roman" w:hAnsi="Times New Roman"/>
          <w:sz w:val="24"/>
          <w:szCs w:val="24"/>
          <w:lang w:val="uk-UA"/>
        </w:rPr>
        <w:t xml:space="preserve"> та ІІ</w:t>
      </w:r>
      <w:r>
        <w:rPr>
          <w:rFonts w:ascii="Times New Roman" w:hAnsi="Times New Roman"/>
          <w:sz w:val="24"/>
          <w:szCs w:val="24"/>
        </w:rPr>
        <w:t xml:space="preserve"> </w:t>
      </w:r>
      <w:proofErr w:type="spellStart"/>
      <w:r>
        <w:rPr>
          <w:rFonts w:ascii="Times New Roman" w:hAnsi="Times New Roman"/>
          <w:sz w:val="24"/>
          <w:szCs w:val="24"/>
        </w:rPr>
        <w:t>ступеня</w:t>
      </w:r>
      <w:proofErr w:type="spellEnd"/>
      <w:r w:rsidR="00871F52">
        <w:rPr>
          <w:rFonts w:ascii="Times New Roman" w:hAnsi="Times New Roman"/>
          <w:sz w:val="24"/>
          <w:szCs w:val="24"/>
          <w:lang w:val="uk-UA"/>
        </w:rPr>
        <w:t>;</w:t>
      </w:r>
    </w:p>
    <w:p w:rsidR="00220CED" w:rsidRPr="00672D89" w:rsidRDefault="000219D8" w:rsidP="009700EA">
      <w:pPr>
        <w:pStyle w:val="a3"/>
        <w:numPr>
          <w:ilvl w:val="0"/>
          <w:numId w:val="3"/>
        </w:numPr>
        <w:spacing w:after="0"/>
        <w:ind w:left="567"/>
        <w:jc w:val="both"/>
        <w:rPr>
          <w:rFonts w:ascii="Times New Roman" w:hAnsi="Times New Roman"/>
          <w:sz w:val="24"/>
          <w:szCs w:val="24"/>
          <w:lang w:val="uk-UA"/>
        </w:rPr>
      </w:pPr>
      <w:r>
        <w:rPr>
          <w:rFonts w:ascii="Times New Roman" w:hAnsi="Times New Roman"/>
          <w:sz w:val="24"/>
          <w:szCs w:val="24"/>
          <w:lang w:val="uk-UA"/>
        </w:rPr>
        <w:t>закінчено</w:t>
      </w:r>
      <w:r w:rsidR="00220CED">
        <w:rPr>
          <w:rFonts w:ascii="Times New Roman" w:hAnsi="Times New Roman"/>
          <w:sz w:val="24"/>
          <w:szCs w:val="24"/>
          <w:lang w:val="uk-UA"/>
        </w:rPr>
        <w:t xml:space="preserve"> участь в експериментальній роботі «Навчання в русі» (наказ Міністерства освіти і науки України від 02.11.2016 р. №1312)</w:t>
      </w:r>
      <w:r w:rsidR="00BF64C7">
        <w:rPr>
          <w:rFonts w:ascii="Times New Roman" w:hAnsi="Times New Roman"/>
          <w:sz w:val="24"/>
          <w:szCs w:val="24"/>
          <w:lang w:val="uk-UA"/>
        </w:rPr>
        <w:t xml:space="preserve"> – </w:t>
      </w:r>
      <w:r>
        <w:rPr>
          <w:rFonts w:ascii="Times New Roman" w:hAnsi="Times New Roman"/>
          <w:sz w:val="24"/>
          <w:szCs w:val="24"/>
          <w:lang w:val="uk-UA"/>
        </w:rPr>
        <w:t xml:space="preserve">у грудні було проведено підсумковий семінар-практикум </w:t>
      </w:r>
      <w:r w:rsidR="00BF64C7">
        <w:rPr>
          <w:rFonts w:ascii="Times New Roman" w:hAnsi="Times New Roman"/>
          <w:sz w:val="24"/>
          <w:szCs w:val="24"/>
          <w:lang w:val="uk-UA"/>
        </w:rPr>
        <w:t xml:space="preserve">учасників роботи </w:t>
      </w:r>
      <w:r>
        <w:rPr>
          <w:rFonts w:ascii="Times New Roman" w:hAnsi="Times New Roman"/>
          <w:sz w:val="24"/>
          <w:szCs w:val="24"/>
          <w:lang w:val="uk-UA"/>
        </w:rPr>
        <w:t xml:space="preserve">в режимі </w:t>
      </w:r>
      <w:proofErr w:type="spellStart"/>
      <w:r>
        <w:rPr>
          <w:rFonts w:ascii="Times New Roman" w:hAnsi="Times New Roman"/>
          <w:sz w:val="24"/>
          <w:szCs w:val="24"/>
          <w:lang w:val="uk-UA"/>
        </w:rPr>
        <w:t>онлайн-конференції</w:t>
      </w:r>
      <w:proofErr w:type="spellEnd"/>
      <w:r>
        <w:rPr>
          <w:rFonts w:ascii="Times New Roman" w:hAnsi="Times New Roman"/>
          <w:sz w:val="24"/>
          <w:szCs w:val="24"/>
          <w:lang w:val="uk-UA"/>
        </w:rPr>
        <w:t>;</w:t>
      </w:r>
    </w:p>
    <w:p w:rsidR="00220CED" w:rsidRDefault="00220CED" w:rsidP="00672D89">
      <w:pPr>
        <w:pStyle w:val="a3"/>
        <w:numPr>
          <w:ilvl w:val="0"/>
          <w:numId w:val="3"/>
        </w:numPr>
        <w:spacing w:after="0"/>
        <w:ind w:left="567"/>
        <w:jc w:val="both"/>
        <w:rPr>
          <w:rFonts w:ascii="Times New Roman" w:hAnsi="Times New Roman"/>
          <w:sz w:val="24"/>
          <w:szCs w:val="24"/>
          <w:lang w:val="uk-UA"/>
        </w:rPr>
      </w:pPr>
      <w:r>
        <w:rPr>
          <w:rFonts w:ascii="Times New Roman" w:hAnsi="Times New Roman"/>
          <w:sz w:val="24"/>
          <w:szCs w:val="24"/>
          <w:lang w:val="uk-UA"/>
        </w:rPr>
        <w:t>продовжено участь в освітньому проекті «Громадська активна школа»;</w:t>
      </w:r>
    </w:p>
    <w:p w:rsidR="00220CED" w:rsidRDefault="00220CED" w:rsidP="00672D89">
      <w:pPr>
        <w:pStyle w:val="a3"/>
        <w:numPr>
          <w:ilvl w:val="0"/>
          <w:numId w:val="3"/>
        </w:numPr>
        <w:spacing w:after="0"/>
        <w:ind w:left="567"/>
        <w:jc w:val="both"/>
        <w:rPr>
          <w:rFonts w:ascii="Times New Roman" w:hAnsi="Times New Roman"/>
          <w:sz w:val="24"/>
          <w:szCs w:val="24"/>
          <w:lang w:val="uk-UA"/>
        </w:rPr>
      </w:pPr>
      <w:r>
        <w:rPr>
          <w:rFonts w:ascii="Times New Roman" w:hAnsi="Times New Roman"/>
          <w:sz w:val="24"/>
          <w:szCs w:val="24"/>
          <w:lang w:val="uk-UA"/>
        </w:rPr>
        <w:t xml:space="preserve">продовжена співпраця школи з закладами </w:t>
      </w:r>
      <w:r w:rsidR="00871F52">
        <w:rPr>
          <w:rFonts w:ascii="Times New Roman" w:hAnsi="Times New Roman"/>
          <w:sz w:val="24"/>
          <w:szCs w:val="24"/>
          <w:lang w:val="uk-UA"/>
        </w:rPr>
        <w:t xml:space="preserve">освіти </w:t>
      </w:r>
      <w:r>
        <w:rPr>
          <w:rFonts w:ascii="Times New Roman" w:hAnsi="Times New Roman"/>
          <w:sz w:val="24"/>
          <w:szCs w:val="24"/>
          <w:lang w:val="uk-UA"/>
        </w:rPr>
        <w:t xml:space="preserve">регіону у площині педагогічної практики, проведення семінарів тощо, зокрема із ХНУ ім. В.Н. </w:t>
      </w:r>
      <w:proofErr w:type="spellStart"/>
      <w:r>
        <w:rPr>
          <w:rFonts w:ascii="Times New Roman" w:hAnsi="Times New Roman"/>
          <w:sz w:val="24"/>
          <w:szCs w:val="24"/>
          <w:lang w:val="uk-UA"/>
        </w:rPr>
        <w:t>Каразіна</w:t>
      </w:r>
      <w:proofErr w:type="spellEnd"/>
      <w:r>
        <w:rPr>
          <w:rFonts w:ascii="Times New Roman" w:hAnsi="Times New Roman"/>
          <w:sz w:val="24"/>
          <w:szCs w:val="24"/>
          <w:lang w:val="uk-UA"/>
        </w:rPr>
        <w:t xml:space="preserve">, ХНПУ </w:t>
      </w:r>
      <w:r w:rsidR="00A34C99">
        <w:rPr>
          <w:rFonts w:ascii="Times New Roman" w:hAnsi="Times New Roman"/>
          <w:sz w:val="24"/>
          <w:szCs w:val="24"/>
          <w:lang w:val="uk-UA"/>
        </w:rPr>
        <w:t xml:space="preserve">     </w:t>
      </w:r>
      <w:r>
        <w:rPr>
          <w:rFonts w:ascii="Times New Roman" w:hAnsi="Times New Roman"/>
          <w:sz w:val="24"/>
          <w:szCs w:val="24"/>
          <w:lang w:val="uk-UA"/>
        </w:rPr>
        <w:t>ім. Г.С.Сковороди, Харківською державною академією фізичної культури, Харківською гуманітарно-педагогічною академією;</w:t>
      </w:r>
    </w:p>
    <w:p w:rsidR="00220CED" w:rsidRDefault="00220CED" w:rsidP="00994B87">
      <w:pPr>
        <w:pStyle w:val="a3"/>
        <w:numPr>
          <w:ilvl w:val="0"/>
          <w:numId w:val="3"/>
        </w:numPr>
        <w:spacing w:after="0"/>
        <w:ind w:left="567"/>
        <w:jc w:val="both"/>
        <w:rPr>
          <w:rFonts w:ascii="Times New Roman" w:hAnsi="Times New Roman"/>
          <w:sz w:val="24"/>
          <w:szCs w:val="24"/>
          <w:lang w:val="uk-UA"/>
        </w:rPr>
      </w:pPr>
      <w:r>
        <w:rPr>
          <w:rFonts w:ascii="Times New Roman" w:hAnsi="Times New Roman"/>
          <w:sz w:val="24"/>
          <w:szCs w:val="24"/>
          <w:lang w:val="uk-UA"/>
        </w:rPr>
        <w:t>п</w:t>
      </w:r>
      <w:proofErr w:type="spellStart"/>
      <w:r w:rsidRPr="00994B87">
        <w:rPr>
          <w:rFonts w:ascii="Times New Roman" w:hAnsi="Times New Roman"/>
          <w:sz w:val="24"/>
          <w:szCs w:val="24"/>
        </w:rPr>
        <w:t>родовжено</w:t>
      </w:r>
      <w:proofErr w:type="spellEnd"/>
      <w:r w:rsidRPr="00994B87">
        <w:rPr>
          <w:rFonts w:ascii="Times New Roman" w:hAnsi="Times New Roman"/>
          <w:sz w:val="24"/>
          <w:szCs w:val="24"/>
        </w:rPr>
        <w:t xml:space="preserve"> </w:t>
      </w:r>
      <w:proofErr w:type="spellStart"/>
      <w:r w:rsidRPr="00994B87">
        <w:rPr>
          <w:rFonts w:ascii="Times New Roman" w:hAnsi="Times New Roman"/>
          <w:sz w:val="24"/>
          <w:szCs w:val="24"/>
        </w:rPr>
        <w:t>впровадження</w:t>
      </w:r>
      <w:proofErr w:type="spellEnd"/>
      <w:r w:rsidRPr="00994B87">
        <w:rPr>
          <w:rFonts w:ascii="Times New Roman" w:hAnsi="Times New Roman"/>
          <w:sz w:val="24"/>
          <w:szCs w:val="24"/>
        </w:rPr>
        <w:t xml:space="preserve"> </w:t>
      </w:r>
      <w:proofErr w:type="spellStart"/>
      <w:r w:rsidRPr="00994B87">
        <w:rPr>
          <w:rFonts w:ascii="Times New Roman" w:hAnsi="Times New Roman"/>
          <w:sz w:val="24"/>
          <w:szCs w:val="24"/>
        </w:rPr>
        <w:t>інформаційно-комунікаційних</w:t>
      </w:r>
      <w:proofErr w:type="spellEnd"/>
      <w:r w:rsidRPr="00994B87">
        <w:rPr>
          <w:rFonts w:ascii="Times New Roman" w:hAnsi="Times New Roman"/>
          <w:sz w:val="24"/>
          <w:szCs w:val="24"/>
        </w:rPr>
        <w:t xml:space="preserve"> </w:t>
      </w:r>
      <w:proofErr w:type="spellStart"/>
      <w:r w:rsidRPr="00994B87">
        <w:rPr>
          <w:rFonts w:ascii="Times New Roman" w:hAnsi="Times New Roman"/>
          <w:sz w:val="24"/>
          <w:szCs w:val="24"/>
        </w:rPr>
        <w:t>технологій</w:t>
      </w:r>
      <w:proofErr w:type="spellEnd"/>
      <w:r w:rsidRPr="00994B87">
        <w:rPr>
          <w:rFonts w:ascii="Times New Roman" w:hAnsi="Times New Roman"/>
          <w:sz w:val="24"/>
          <w:szCs w:val="24"/>
        </w:rPr>
        <w:t xml:space="preserve"> на </w:t>
      </w:r>
      <w:proofErr w:type="spellStart"/>
      <w:r w:rsidRPr="00994B87">
        <w:rPr>
          <w:rFonts w:ascii="Times New Roman" w:hAnsi="Times New Roman"/>
          <w:sz w:val="24"/>
          <w:szCs w:val="24"/>
        </w:rPr>
        <w:t>різних</w:t>
      </w:r>
      <w:proofErr w:type="spellEnd"/>
      <w:r w:rsidRPr="00994B87">
        <w:rPr>
          <w:rFonts w:ascii="Times New Roman" w:hAnsi="Times New Roman"/>
          <w:sz w:val="24"/>
          <w:szCs w:val="24"/>
        </w:rPr>
        <w:t xml:space="preserve"> </w:t>
      </w:r>
      <w:proofErr w:type="spellStart"/>
      <w:r w:rsidRPr="00994B87">
        <w:rPr>
          <w:rFonts w:ascii="Times New Roman" w:hAnsi="Times New Roman"/>
          <w:sz w:val="24"/>
          <w:szCs w:val="24"/>
        </w:rPr>
        <w:t>рівнях</w:t>
      </w:r>
      <w:proofErr w:type="spellEnd"/>
      <w:r w:rsidRPr="00994B87">
        <w:rPr>
          <w:rFonts w:ascii="Times New Roman" w:hAnsi="Times New Roman"/>
          <w:sz w:val="24"/>
          <w:szCs w:val="24"/>
        </w:rPr>
        <w:t xml:space="preserve"> </w:t>
      </w:r>
      <w:proofErr w:type="spellStart"/>
      <w:r w:rsidRPr="00994B87">
        <w:rPr>
          <w:rFonts w:ascii="Times New Roman" w:hAnsi="Times New Roman"/>
          <w:sz w:val="24"/>
          <w:szCs w:val="24"/>
        </w:rPr>
        <w:t>управління</w:t>
      </w:r>
      <w:proofErr w:type="spellEnd"/>
      <w:r w:rsidRPr="00994B87">
        <w:rPr>
          <w:rFonts w:ascii="Times New Roman" w:hAnsi="Times New Roman"/>
          <w:sz w:val="24"/>
          <w:szCs w:val="24"/>
        </w:rPr>
        <w:t xml:space="preserve"> закладом</w:t>
      </w:r>
      <w:r w:rsidR="000219D8">
        <w:rPr>
          <w:rFonts w:ascii="Times New Roman" w:hAnsi="Times New Roman"/>
          <w:sz w:val="24"/>
          <w:szCs w:val="24"/>
          <w:lang w:val="uk-UA"/>
        </w:rPr>
        <w:t xml:space="preserve"> освіти</w:t>
      </w:r>
      <w:r w:rsidRPr="00994B87">
        <w:rPr>
          <w:rFonts w:ascii="Times New Roman" w:hAnsi="Times New Roman"/>
          <w:sz w:val="24"/>
          <w:szCs w:val="24"/>
          <w:lang w:val="uk-UA"/>
        </w:rPr>
        <w:t>.</w:t>
      </w:r>
    </w:p>
    <w:p w:rsidR="00220CED" w:rsidRDefault="00220CED" w:rsidP="00994B87">
      <w:pPr>
        <w:spacing w:after="0"/>
        <w:ind w:firstLine="567"/>
        <w:jc w:val="both"/>
        <w:rPr>
          <w:rFonts w:ascii="Times New Roman" w:hAnsi="Times New Roman"/>
          <w:sz w:val="24"/>
          <w:szCs w:val="24"/>
          <w:lang w:val="uk-UA"/>
        </w:rPr>
      </w:pPr>
    </w:p>
    <w:p w:rsidR="00220CED" w:rsidRPr="00672D89" w:rsidRDefault="00220CED" w:rsidP="00994B87">
      <w:pPr>
        <w:spacing w:after="0"/>
        <w:ind w:firstLine="567"/>
        <w:jc w:val="center"/>
        <w:rPr>
          <w:rFonts w:ascii="Times New Roman" w:hAnsi="Times New Roman"/>
          <w:b/>
          <w:sz w:val="24"/>
          <w:szCs w:val="24"/>
          <w:lang w:val="uk-UA"/>
        </w:rPr>
      </w:pPr>
      <w:r w:rsidRPr="00672D89">
        <w:rPr>
          <w:rFonts w:ascii="Times New Roman" w:hAnsi="Times New Roman"/>
          <w:b/>
          <w:sz w:val="24"/>
          <w:szCs w:val="24"/>
          <w:lang w:val="uk-UA"/>
        </w:rPr>
        <w:t xml:space="preserve">ІІ Охорона життя і здоров’я, попередження випадків травмування </w:t>
      </w:r>
    </w:p>
    <w:p w:rsidR="00220CED" w:rsidRDefault="00220CED" w:rsidP="00994B87">
      <w:pPr>
        <w:spacing w:after="0"/>
        <w:ind w:firstLine="567"/>
        <w:jc w:val="center"/>
        <w:rPr>
          <w:rFonts w:ascii="Times New Roman" w:hAnsi="Times New Roman"/>
          <w:b/>
          <w:sz w:val="24"/>
          <w:szCs w:val="24"/>
          <w:lang w:val="uk-UA"/>
        </w:rPr>
      </w:pPr>
      <w:r w:rsidRPr="00672D89">
        <w:rPr>
          <w:rFonts w:ascii="Times New Roman" w:hAnsi="Times New Roman"/>
          <w:b/>
          <w:sz w:val="24"/>
          <w:szCs w:val="24"/>
          <w:lang w:val="uk-UA"/>
        </w:rPr>
        <w:t xml:space="preserve">учасників </w:t>
      </w:r>
      <w:r w:rsidR="000219D8">
        <w:rPr>
          <w:rFonts w:ascii="Times New Roman" w:hAnsi="Times New Roman"/>
          <w:b/>
          <w:sz w:val="24"/>
          <w:szCs w:val="24"/>
          <w:lang w:val="uk-UA"/>
        </w:rPr>
        <w:t>освітнього</w:t>
      </w:r>
      <w:r w:rsidRPr="00672D89">
        <w:rPr>
          <w:rFonts w:ascii="Times New Roman" w:hAnsi="Times New Roman"/>
          <w:b/>
          <w:sz w:val="24"/>
          <w:szCs w:val="24"/>
          <w:lang w:val="uk-UA"/>
        </w:rPr>
        <w:t xml:space="preserve"> процесу</w:t>
      </w:r>
    </w:p>
    <w:p w:rsidR="00220CED" w:rsidRDefault="00220CED" w:rsidP="00994B87">
      <w:pPr>
        <w:spacing w:after="0"/>
        <w:ind w:firstLine="567"/>
        <w:jc w:val="center"/>
        <w:rPr>
          <w:rFonts w:ascii="Times New Roman" w:hAnsi="Times New Roman"/>
          <w:sz w:val="24"/>
          <w:szCs w:val="24"/>
          <w:lang w:val="uk-UA"/>
        </w:rPr>
      </w:pPr>
    </w:p>
    <w:p w:rsidR="00220CED" w:rsidRPr="00994B87" w:rsidRDefault="00220CED" w:rsidP="00994B87">
      <w:pPr>
        <w:spacing w:after="0"/>
        <w:ind w:firstLine="567"/>
        <w:jc w:val="both"/>
        <w:rPr>
          <w:rFonts w:ascii="Times New Roman" w:hAnsi="Times New Roman"/>
          <w:sz w:val="24"/>
          <w:szCs w:val="24"/>
          <w:lang w:val="uk-UA"/>
        </w:rPr>
      </w:pPr>
      <w:r w:rsidRPr="00994B87">
        <w:rPr>
          <w:rFonts w:ascii="Times New Roman" w:hAnsi="Times New Roman"/>
          <w:sz w:val="24"/>
          <w:szCs w:val="24"/>
          <w:lang w:val="uk-UA"/>
        </w:rPr>
        <w:t xml:space="preserve">На виконання річного плану роботи </w:t>
      </w:r>
      <w:r>
        <w:rPr>
          <w:rFonts w:ascii="Times New Roman" w:hAnsi="Times New Roman"/>
          <w:sz w:val="24"/>
          <w:szCs w:val="24"/>
          <w:lang w:val="uk-UA"/>
        </w:rPr>
        <w:t>Х</w:t>
      </w:r>
      <w:r w:rsidRPr="00994B87">
        <w:rPr>
          <w:rFonts w:ascii="Times New Roman" w:hAnsi="Times New Roman"/>
          <w:sz w:val="24"/>
          <w:szCs w:val="24"/>
          <w:lang w:val="uk-UA"/>
        </w:rPr>
        <w:t>ЗОШ № 38 на 20</w:t>
      </w:r>
      <w:r w:rsidR="000219D8">
        <w:rPr>
          <w:rFonts w:ascii="Times New Roman" w:hAnsi="Times New Roman"/>
          <w:sz w:val="24"/>
          <w:szCs w:val="24"/>
          <w:lang w:val="uk-UA"/>
        </w:rPr>
        <w:t>20</w:t>
      </w:r>
      <w:r w:rsidR="00A34C99">
        <w:rPr>
          <w:rFonts w:ascii="Times New Roman" w:hAnsi="Times New Roman"/>
          <w:sz w:val="24"/>
          <w:szCs w:val="24"/>
          <w:lang w:val="uk-UA"/>
        </w:rPr>
        <w:t>/</w:t>
      </w:r>
      <w:r w:rsidRPr="00994B87">
        <w:rPr>
          <w:rFonts w:ascii="Times New Roman" w:hAnsi="Times New Roman"/>
          <w:sz w:val="24"/>
          <w:szCs w:val="24"/>
          <w:lang w:val="uk-UA"/>
        </w:rPr>
        <w:t>20</w:t>
      </w:r>
      <w:r w:rsidR="00BF64C7">
        <w:rPr>
          <w:rFonts w:ascii="Times New Roman" w:hAnsi="Times New Roman"/>
          <w:sz w:val="24"/>
          <w:szCs w:val="24"/>
          <w:lang w:val="uk-UA"/>
        </w:rPr>
        <w:t>2</w:t>
      </w:r>
      <w:r w:rsidR="000219D8">
        <w:rPr>
          <w:rFonts w:ascii="Times New Roman" w:hAnsi="Times New Roman"/>
          <w:sz w:val="24"/>
          <w:szCs w:val="24"/>
          <w:lang w:val="uk-UA"/>
        </w:rPr>
        <w:t>1</w:t>
      </w:r>
      <w:r w:rsidRPr="00994B87">
        <w:rPr>
          <w:rFonts w:ascii="Times New Roman" w:hAnsi="Times New Roman"/>
          <w:sz w:val="24"/>
          <w:szCs w:val="24"/>
          <w:lang w:val="uk-UA"/>
        </w:rPr>
        <w:t xml:space="preserve"> </w:t>
      </w:r>
      <w:proofErr w:type="spellStart"/>
      <w:r w:rsidRPr="00994B87">
        <w:rPr>
          <w:rFonts w:ascii="Times New Roman" w:hAnsi="Times New Roman"/>
          <w:sz w:val="24"/>
          <w:szCs w:val="24"/>
          <w:lang w:val="uk-UA"/>
        </w:rPr>
        <w:t>н.р</w:t>
      </w:r>
      <w:proofErr w:type="spellEnd"/>
      <w:r w:rsidRPr="00994B87">
        <w:rPr>
          <w:rFonts w:ascii="Times New Roman" w:hAnsi="Times New Roman"/>
          <w:sz w:val="24"/>
          <w:szCs w:val="24"/>
          <w:lang w:val="uk-UA"/>
        </w:rPr>
        <w:t>. проводилась систематична і послідовна робота з питань безпеки життєдіяльності та охорони життя і здоров’я дітей, попередження усіх видів дитячого травматизму, у тому числі – побутового.</w:t>
      </w:r>
      <w:r w:rsidR="00A34C99">
        <w:rPr>
          <w:rFonts w:ascii="Times New Roman" w:hAnsi="Times New Roman"/>
          <w:sz w:val="24"/>
          <w:szCs w:val="24"/>
          <w:lang w:val="uk-UA"/>
        </w:rPr>
        <w:t xml:space="preserve"> </w:t>
      </w:r>
      <w:r w:rsidR="009D3D88">
        <w:rPr>
          <w:rFonts w:ascii="Times New Roman" w:hAnsi="Times New Roman"/>
          <w:sz w:val="24"/>
          <w:szCs w:val="24"/>
          <w:lang w:val="uk-UA"/>
        </w:rPr>
        <w:t>Впродовж навчального року у закладі освіти не було зареєстровано жодного випадку дитячого травматизму. Одним з факторів, який впливає на посилення особистої обережності учасників освітнього процесу – належна організація чергування у приміщеннях школи.</w:t>
      </w:r>
      <w:r w:rsidR="00A34C99">
        <w:rPr>
          <w:rFonts w:ascii="Times New Roman" w:hAnsi="Times New Roman"/>
          <w:sz w:val="24"/>
          <w:szCs w:val="24"/>
          <w:lang w:val="uk-UA"/>
        </w:rPr>
        <w:t xml:space="preserve"> На нарадах при директорі, а також педагогічній раді, наголошувалося про важливість подальшої профілактичної діяльності працівників закладу, направленої на попередження випадків травматизму, а також неухильного дотримання вчителями графіку чергування у приміщеннях закладу.</w:t>
      </w:r>
    </w:p>
    <w:p w:rsidR="00220CED" w:rsidRPr="00994B87" w:rsidRDefault="00A34C99" w:rsidP="00994B87">
      <w:pPr>
        <w:spacing w:after="0"/>
        <w:ind w:firstLine="567"/>
        <w:jc w:val="both"/>
        <w:rPr>
          <w:rFonts w:ascii="Times New Roman" w:hAnsi="Times New Roman"/>
          <w:sz w:val="24"/>
          <w:szCs w:val="24"/>
          <w:lang w:val="uk-UA"/>
        </w:rPr>
      </w:pPr>
      <w:r>
        <w:rPr>
          <w:rFonts w:ascii="Times New Roman" w:hAnsi="Times New Roman"/>
          <w:sz w:val="24"/>
          <w:szCs w:val="24"/>
          <w:lang w:val="uk-UA"/>
        </w:rPr>
        <w:t>Впродовж</w:t>
      </w:r>
      <w:r w:rsidR="00220CED" w:rsidRPr="00994B87">
        <w:rPr>
          <w:rFonts w:ascii="Times New Roman" w:hAnsi="Times New Roman"/>
          <w:sz w:val="24"/>
          <w:szCs w:val="24"/>
          <w:lang w:val="uk-UA"/>
        </w:rPr>
        <w:t xml:space="preserve"> навчального року у класах здійснювалося викладання обов’язкового курсу «Основи здоров’я» у відповідності до програм, з дотриманням нормативних вимог. Навчальні заняття мали практичну спрямованість. Аналіз якості проведених занять показав, що найкращі</w:t>
      </w:r>
      <w:r w:rsidR="00220CED">
        <w:rPr>
          <w:rFonts w:ascii="Times New Roman" w:hAnsi="Times New Roman"/>
          <w:sz w:val="24"/>
          <w:szCs w:val="24"/>
          <w:lang w:val="uk-UA"/>
        </w:rPr>
        <w:t xml:space="preserve"> заняття з предмету у вчителів</w:t>
      </w:r>
      <w:r w:rsidR="00220CED" w:rsidRPr="00994B87">
        <w:rPr>
          <w:rFonts w:ascii="Times New Roman" w:hAnsi="Times New Roman"/>
          <w:sz w:val="24"/>
          <w:szCs w:val="24"/>
          <w:lang w:val="uk-UA"/>
        </w:rPr>
        <w:t>, які мають низку власних методичних розробок, сучасну наочність, проводять заняття на достатньому та високому навчальному методичному рівні. Вчителі володіють специфікою предмету, використовують оптимальні форми організації діяльності учнів, що зумовлює ефективність кожного заняття.</w:t>
      </w:r>
      <w:r w:rsidR="00220CED" w:rsidRPr="009700EA">
        <w:rPr>
          <w:rFonts w:ascii="Times New Roman" w:hAnsi="Times New Roman"/>
          <w:sz w:val="24"/>
          <w:szCs w:val="24"/>
          <w:lang w:val="uk-UA"/>
        </w:rPr>
        <w:t xml:space="preserve"> </w:t>
      </w:r>
      <w:r w:rsidR="00220CED" w:rsidRPr="00994B87">
        <w:rPr>
          <w:rFonts w:ascii="Times New Roman" w:hAnsi="Times New Roman"/>
          <w:sz w:val="24"/>
          <w:szCs w:val="24"/>
          <w:lang w:val="uk-UA"/>
        </w:rPr>
        <w:t xml:space="preserve">Окремі заняття проводились із залученням медичних працівників, працівників </w:t>
      </w:r>
      <w:r w:rsidR="00220CED">
        <w:rPr>
          <w:rFonts w:ascii="Times New Roman" w:hAnsi="Times New Roman"/>
          <w:sz w:val="24"/>
          <w:szCs w:val="24"/>
          <w:lang w:val="uk-UA"/>
        </w:rPr>
        <w:t>Ювенальної превенції ГУНП у Харківській області,</w:t>
      </w:r>
      <w:r w:rsidR="00220CED" w:rsidRPr="00994B87">
        <w:rPr>
          <w:rFonts w:ascii="Times New Roman" w:hAnsi="Times New Roman"/>
          <w:sz w:val="24"/>
          <w:szCs w:val="24"/>
          <w:lang w:val="uk-UA"/>
        </w:rPr>
        <w:t xml:space="preserve"> працівників служб у справах сім’ї.</w:t>
      </w:r>
    </w:p>
    <w:p w:rsidR="00220CED" w:rsidRDefault="00220CED" w:rsidP="00994B87">
      <w:pPr>
        <w:spacing w:after="0"/>
        <w:ind w:firstLine="567"/>
        <w:jc w:val="both"/>
        <w:rPr>
          <w:rFonts w:ascii="Times New Roman" w:hAnsi="Times New Roman"/>
          <w:sz w:val="24"/>
          <w:szCs w:val="24"/>
          <w:lang w:val="uk-UA"/>
        </w:rPr>
      </w:pPr>
      <w:r w:rsidRPr="00994B87">
        <w:rPr>
          <w:rFonts w:ascii="Times New Roman" w:hAnsi="Times New Roman"/>
          <w:sz w:val="24"/>
          <w:szCs w:val="24"/>
          <w:lang w:val="uk-UA"/>
        </w:rPr>
        <w:t xml:space="preserve">Згідно з планами виховної роботи, класними керівниками </w:t>
      </w:r>
      <w:r w:rsidR="00A34C99">
        <w:rPr>
          <w:rFonts w:ascii="Times New Roman" w:hAnsi="Times New Roman"/>
          <w:sz w:val="24"/>
          <w:szCs w:val="24"/>
          <w:lang w:val="uk-UA"/>
        </w:rPr>
        <w:t>впродовж</w:t>
      </w:r>
      <w:r w:rsidRPr="00994B87">
        <w:rPr>
          <w:rFonts w:ascii="Times New Roman" w:hAnsi="Times New Roman"/>
          <w:sz w:val="24"/>
          <w:szCs w:val="24"/>
          <w:lang w:val="uk-UA"/>
        </w:rPr>
        <w:t xml:space="preserve"> навчального року проводились бесіди з профілактики нещасних випадків, усіх видів дитячого травматизму, правил дорожнього руху, правил поведінки на воді, правил користування газовими та електроприладами, правил поведінки при знаходженні вибухонебезпечних предметів, правил профілактики отруєнь, </w:t>
      </w:r>
      <w:r>
        <w:rPr>
          <w:rFonts w:ascii="Times New Roman" w:hAnsi="Times New Roman"/>
          <w:sz w:val="24"/>
          <w:szCs w:val="24"/>
          <w:lang w:val="uk-UA"/>
        </w:rPr>
        <w:t xml:space="preserve">детально розглянуто правила поведінки учнів під час канікул </w:t>
      </w:r>
      <w:r w:rsidRPr="00994B87">
        <w:rPr>
          <w:rFonts w:ascii="Times New Roman" w:hAnsi="Times New Roman"/>
          <w:sz w:val="24"/>
          <w:szCs w:val="24"/>
          <w:lang w:val="uk-UA"/>
        </w:rPr>
        <w:t>тощо.</w:t>
      </w:r>
    </w:p>
    <w:p w:rsidR="00220CED" w:rsidRDefault="00220CED" w:rsidP="00994B87">
      <w:pPr>
        <w:spacing w:after="0"/>
        <w:ind w:firstLine="567"/>
        <w:jc w:val="both"/>
        <w:rPr>
          <w:rFonts w:ascii="Times New Roman" w:hAnsi="Times New Roman"/>
          <w:sz w:val="24"/>
          <w:szCs w:val="24"/>
          <w:lang w:val="uk-UA"/>
        </w:rPr>
      </w:pPr>
      <w:r w:rsidRPr="003B6904">
        <w:rPr>
          <w:rFonts w:ascii="Times New Roman" w:hAnsi="Times New Roman"/>
          <w:sz w:val="24"/>
          <w:szCs w:val="24"/>
          <w:lang w:val="uk-UA"/>
        </w:rPr>
        <w:t xml:space="preserve">Робота з охорони життя та здоров’я дітей, з попередження усіх видів дитячого травматизму органічно доповнювалась проведенням низки позакласних заходів. Так, у вересні було </w:t>
      </w:r>
      <w:r>
        <w:rPr>
          <w:rFonts w:ascii="Times New Roman" w:hAnsi="Times New Roman"/>
          <w:sz w:val="24"/>
          <w:szCs w:val="24"/>
          <w:lang w:val="uk-UA"/>
        </w:rPr>
        <w:t xml:space="preserve">організовано роботу загонів ДЮП та ЮІР, </w:t>
      </w:r>
      <w:r w:rsidRPr="003B6904">
        <w:rPr>
          <w:rFonts w:ascii="Times New Roman" w:hAnsi="Times New Roman"/>
          <w:sz w:val="24"/>
          <w:szCs w:val="24"/>
          <w:lang w:val="uk-UA"/>
        </w:rPr>
        <w:t xml:space="preserve">проведено </w:t>
      </w:r>
      <w:r>
        <w:rPr>
          <w:rFonts w:ascii="Times New Roman" w:hAnsi="Times New Roman"/>
          <w:sz w:val="24"/>
          <w:szCs w:val="24"/>
          <w:lang w:val="uk-UA"/>
        </w:rPr>
        <w:t>тематичні виховні години безпеки дорожнього руху «</w:t>
      </w:r>
      <w:r w:rsidR="009D3D88">
        <w:rPr>
          <w:rFonts w:ascii="Times New Roman" w:hAnsi="Times New Roman"/>
          <w:sz w:val="24"/>
          <w:szCs w:val="24"/>
          <w:lang w:val="uk-UA"/>
        </w:rPr>
        <w:t>Безпека на дорозі</w:t>
      </w:r>
      <w:r>
        <w:rPr>
          <w:rFonts w:ascii="Times New Roman" w:hAnsi="Times New Roman"/>
          <w:sz w:val="24"/>
          <w:szCs w:val="24"/>
          <w:lang w:val="uk-UA"/>
        </w:rPr>
        <w:t>» та «</w:t>
      </w:r>
      <w:r w:rsidR="009D3D88">
        <w:rPr>
          <w:rFonts w:ascii="Times New Roman" w:hAnsi="Times New Roman"/>
          <w:sz w:val="24"/>
          <w:szCs w:val="24"/>
          <w:lang w:val="uk-UA"/>
        </w:rPr>
        <w:t>Безпека на транспорті</w:t>
      </w:r>
      <w:r>
        <w:rPr>
          <w:rFonts w:ascii="Times New Roman" w:hAnsi="Times New Roman"/>
          <w:sz w:val="24"/>
          <w:szCs w:val="24"/>
          <w:lang w:val="uk-UA"/>
        </w:rPr>
        <w:t>»</w:t>
      </w:r>
      <w:r w:rsidRPr="003B6904">
        <w:rPr>
          <w:rFonts w:ascii="Times New Roman" w:hAnsi="Times New Roman"/>
          <w:sz w:val="24"/>
          <w:szCs w:val="24"/>
          <w:lang w:val="uk-UA"/>
        </w:rPr>
        <w:t>, проведено</w:t>
      </w:r>
      <w:r>
        <w:rPr>
          <w:rFonts w:ascii="Times New Roman" w:hAnsi="Times New Roman"/>
          <w:sz w:val="24"/>
          <w:szCs w:val="24"/>
          <w:lang w:val="uk-UA"/>
        </w:rPr>
        <w:t xml:space="preserve"> загально</w:t>
      </w:r>
      <w:r w:rsidRPr="003B6904">
        <w:rPr>
          <w:rFonts w:ascii="Times New Roman" w:hAnsi="Times New Roman"/>
          <w:sz w:val="24"/>
          <w:szCs w:val="24"/>
          <w:lang w:val="uk-UA"/>
        </w:rPr>
        <w:t>шкільний захід</w:t>
      </w:r>
      <w:r>
        <w:rPr>
          <w:rFonts w:ascii="Times New Roman" w:hAnsi="Times New Roman"/>
          <w:sz w:val="24"/>
          <w:szCs w:val="24"/>
          <w:lang w:val="uk-UA"/>
        </w:rPr>
        <w:t>-вистава «</w:t>
      </w:r>
      <w:r w:rsidRPr="003B6904">
        <w:rPr>
          <w:rFonts w:ascii="Times New Roman" w:hAnsi="Times New Roman"/>
          <w:sz w:val="24"/>
          <w:szCs w:val="24"/>
          <w:lang w:val="uk-UA"/>
        </w:rPr>
        <w:t>Безпе</w:t>
      </w:r>
      <w:r w:rsidR="009D3D88">
        <w:rPr>
          <w:rFonts w:ascii="Times New Roman" w:hAnsi="Times New Roman"/>
          <w:sz w:val="24"/>
          <w:szCs w:val="24"/>
          <w:lang w:val="uk-UA"/>
        </w:rPr>
        <w:t>ка</w:t>
      </w:r>
      <w:r w:rsidRPr="003B6904">
        <w:rPr>
          <w:rFonts w:ascii="Times New Roman" w:hAnsi="Times New Roman"/>
          <w:sz w:val="24"/>
          <w:szCs w:val="24"/>
          <w:lang w:val="uk-UA"/>
        </w:rPr>
        <w:t xml:space="preserve"> </w:t>
      </w:r>
      <w:r w:rsidR="009D3D88">
        <w:rPr>
          <w:rFonts w:ascii="Times New Roman" w:hAnsi="Times New Roman"/>
          <w:sz w:val="24"/>
          <w:szCs w:val="24"/>
          <w:lang w:val="uk-UA"/>
        </w:rPr>
        <w:t>на дорозі</w:t>
      </w:r>
      <w:r>
        <w:rPr>
          <w:rFonts w:ascii="Times New Roman" w:hAnsi="Times New Roman"/>
          <w:sz w:val="24"/>
          <w:szCs w:val="24"/>
          <w:lang w:val="uk-UA"/>
        </w:rPr>
        <w:t xml:space="preserve">», тематичні ігри, вікторини «Знавці пожежної справи» для учнів 5-7 та 8-11 кл., конкурси малюнків, </w:t>
      </w:r>
      <w:r w:rsidRPr="003B6904">
        <w:rPr>
          <w:rFonts w:ascii="Times New Roman" w:hAnsi="Times New Roman"/>
          <w:sz w:val="24"/>
          <w:szCs w:val="24"/>
          <w:lang w:val="uk-UA"/>
        </w:rPr>
        <w:t xml:space="preserve">конкурс знавців з </w:t>
      </w:r>
      <w:r w:rsidRPr="003B6904">
        <w:rPr>
          <w:rFonts w:ascii="Times New Roman" w:hAnsi="Times New Roman"/>
          <w:sz w:val="24"/>
          <w:szCs w:val="24"/>
          <w:lang w:val="uk-UA"/>
        </w:rPr>
        <w:lastRenderedPageBreak/>
        <w:t xml:space="preserve">правил дорожнього руху, тощо. У листопаді та </w:t>
      </w:r>
      <w:r>
        <w:rPr>
          <w:rFonts w:ascii="Times New Roman" w:hAnsi="Times New Roman"/>
          <w:sz w:val="24"/>
          <w:szCs w:val="24"/>
          <w:lang w:val="uk-UA"/>
        </w:rPr>
        <w:t>квітні</w:t>
      </w:r>
      <w:r w:rsidRPr="003B6904">
        <w:rPr>
          <w:rFonts w:ascii="Times New Roman" w:hAnsi="Times New Roman"/>
          <w:sz w:val="24"/>
          <w:szCs w:val="24"/>
          <w:lang w:val="uk-UA"/>
        </w:rPr>
        <w:t xml:space="preserve"> місяці організовано виступ працівник</w:t>
      </w:r>
      <w:r>
        <w:rPr>
          <w:rFonts w:ascii="Times New Roman" w:hAnsi="Times New Roman"/>
          <w:sz w:val="24"/>
          <w:szCs w:val="24"/>
          <w:lang w:val="uk-UA"/>
        </w:rPr>
        <w:t>ів</w:t>
      </w:r>
      <w:r w:rsidRPr="003B6904">
        <w:rPr>
          <w:rFonts w:ascii="Times New Roman" w:hAnsi="Times New Roman"/>
          <w:sz w:val="24"/>
          <w:szCs w:val="24"/>
          <w:lang w:val="uk-UA"/>
        </w:rPr>
        <w:t xml:space="preserve"> </w:t>
      </w:r>
      <w:r>
        <w:rPr>
          <w:rFonts w:ascii="Times New Roman" w:hAnsi="Times New Roman"/>
          <w:sz w:val="24"/>
          <w:szCs w:val="24"/>
          <w:lang w:val="uk-UA"/>
        </w:rPr>
        <w:t>Патрульної поліції</w:t>
      </w:r>
      <w:r w:rsidRPr="003B6904">
        <w:rPr>
          <w:rFonts w:ascii="Times New Roman" w:hAnsi="Times New Roman"/>
          <w:sz w:val="24"/>
          <w:szCs w:val="24"/>
          <w:lang w:val="uk-UA"/>
        </w:rPr>
        <w:t>, як</w:t>
      </w:r>
      <w:r>
        <w:rPr>
          <w:rFonts w:ascii="Times New Roman" w:hAnsi="Times New Roman"/>
          <w:sz w:val="24"/>
          <w:szCs w:val="24"/>
          <w:lang w:val="uk-UA"/>
        </w:rPr>
        <w:t>і</w:t>
      </w:r>
      <w:r w:rsidRPr="003B6904">
        <w:rPr>
          <w:rFonts w:ascii="Times New Roman" w:hAnsi="Times New Roman"/>
          <w:sz w:val="24"/>
          <w:szCs w:val="24"/>
          <w:lang w:val="uk-UA"/>
        </w:rPr>
        <w:t xml:space="preserve"> розпові</w:t>
      </w:r>
      <w:r>
        <w:rPr>
          <w:rFonts w:ascii="Times New Roman" w:hAnsi="Times New Roman"/>
          <w:sz w:val="24"/>
          <w:szCs w:val="24"/>
          <w:lang w:val="uk-UA"/>
        </w:rPr>
        <w:t>ли</w:t>
      </w:r>
      <w:r w:rsidRPr="003B6904">
        <w:rPr>
          <w:rFonts w:ascii="Times New Roman" w:hAnsi="Times New Roman"/>
          <w:sz w:val="24"/>
          <w:szCs w:val="24"/>
          <w:lang w:val="uk-UA"/>
        </w:rPr>
        <w:t xml:space="preserve"> про випадки порушення правил дорожнього руху учнями шкіл, про правила поводження на дорогах. У </w:t>
      </w:r>
      <w:r>
        <w:rPr>
          <w:rFonts w:ascii="Times New Roman" w:hAnsi="Times New Roman"/>
          <w:sz w:val="24"/>
          <w:szCs w:val="24"/>
          <w:lang w:val="uk-UA"/>
        </w:rPr>
        <w:t>січні</w:t>
      </w:r>
      <w:r w:rsidRPr="003B6904">
        <w:rPr>
          <w:rFonts w:ascii="Times New Roman" w:hAnsi="Times New Roman"/>
          <w:sz w:val="24"/>
          <w:szCs w:val="24"/>
          <w:lang w:val="uk-UA"/>
        </w:rPr>
        <w:t xml:space="preserve"> колектив </w:t>
      </w:r>
      <w:r>
        <w:rPr>
          <w:rFonts w:ascii="Times New Roman" w:hAnsi="Times New Roman"/>
          <w:sz w:val="24"/>
          <w:szCs w:val="24"/>
          <w:lang w:val="uk-UA"/>
        </w:rPr>
        <w:t xml:space="preserve">ДЮП </w:t>
      </w:r>
      <w:r w:rsidRPr="003B6904">
        <w:rPr>
          <w:rFonts w:ascii="Times New Roman" w:hAnsi="Times New Roman"/>
          <w:sz w:val="24"/>
          <w:szCs w:val="24"/>
          <w:lang w:val="uk-UA"/>
        </w:rPr>
        <w:t>провів виставу для учнів початкової школи з правил дорожнього руху.</w:t>
      </w:r>
    </w:p>
    <w:p w:rsidR="00A34C99" w:rsidRDefault="00A34C99" w:rsidP="009D3D88">
      <w:pPr>
        <w:spacing w:after="0"/>
        <w:rPr>
          <w:rFonts w:ascii="Times New Roman" w:hAnsi="Times New Roman"/>
          <w:b/>
          <w:sz w:val="24"/>
          <w:szCs w:val="24"/>
          <w:lang w:val="uk-UA"/>
        </w:rPr>
      </w:pPr>
    </w:p>
    <w:p w:rsidR="00220CED" w:rsidRPr="00343117" w:rsidRDefault="00220CED" w:rsidP="006A455F">
      <w:pPr>
        <w:spacing w:after="0"/>
        <w:ind w:firstLine="567"/>
        <w:jc w:val="center"/>
        <w:rPr>
          <w:rFonts w:ascii="Times New Roman" w:hAnsi="Times New Roman"/>
          <w:b/>
          <w:sz w:val="24"/>
          <w:szCs w:val="24"/>
          <w:lang w:val="uk-UA"/>
        </w:rPr>
      </w:pPr>
      <w:r w:rsidRPr="00343117">
        <w:rPr>
          <w:rFonts w:ascii="Times New Roman" w:hAnsi="Times New Roman"/>
          <w:b/>
          <w:sz w:val="24"/>
          <w:szCs w:val="24"/>
          <w:lang w:val="uk-UA"/>
        </w:rPr>
        <w:t>ІІІ Забезпечення й охорони прав дітей, їх соціального захисту,</w:t>
      </w:r>
    </w:p>
    <w:p w:rsidR="00220CED" w:rsidRDefault="00220CED" w:rsidP="006A455F">
      <w:pPr>
        <w:spacing w:after="0"/>
        <w:ind w:firstLine="567"/>
        <w:jc w:val="center"/>
        <w:rPr>
          <w:rFonts w:ascii="Times New Roman" w:hAnsi="Times New Roman"/>
          <w:b/>
          <w:sz w:val="24"/>
          <w:szCs w:val="24"/>
          <w:lang w:val="uk-UA"/>
        </w:rPr>
      </w:pPr>
      <w:r w:rsidRPr="00343117">
        <w:rPr>
          <w:rFonts w:ascii="Times New Roman" w:hAnsi="Times New Roman"/>
          <w:b/>
          <w:sz w:val="24"/>
          <w:szCs w:val="24"/>
          <w:lang w:val="uk-UA"/>
        </w:rPr>
        <w:t>профілактики негативних явищ серед учнівської молоді</w:t>
      </w:r>
    </w:p>
    <w:p w:rsidR="00220CED" w:rsidRPr="00343117" w:rsidRDefault="00220CED" w:rsidP="006A455F">
      <w:pPr>
        <w:spacing w:after="0"/>
        <w:ind w:firstLine="567"/>
        <w:jc w:val="center"/>
        <w:rPr>
          <w:rFonts w:ascii="Times New Roman" w:hAnsi="Times New Roman"/>
          <w:b/>
          <w:sz w:val="24"/>
          <w:szCs w:val="24"/>
          <w:lang w:val="uk-UA"/>
        </w:rPr>
      </w:pPr>
    </w:p>
    <w:p w:rsidR="00220CED" w:rsidRPr="006A455F" w:rsidRDefault="00220CED" w:rsidP="006A455F">
      <w:pPr>
        <w:spacing w:after="0"/>
        <w:ind w:firstLine="567"/>
        <w:jc w:val="both"/>
        <w:rPr>
          <w:rFonts w:ascii="Times New Roman" w:hAnsi="Times New Roman"/>
          <w:sz w:val="24"/>
          <w:szCs w:val="24"/>
          <w:lang w:val="uk-UA"/>
        </w:rPr>
      </w:pPr>
      <w:r w:rsidRPr="006A455F">
        <w:rPr>
          <w:rFonts w:ascii="Times New Roman" w:hAnsi="Times New Roman"/>
          <w:sz w:val="24"/>
          <w:szCs w:val="24"/>
          <w:lang w:val="uk-UA"/>
        </w:rPr>
        <w:t xml:space="preserve">Діяльність шкільної </w:t>
      </w:r>
      <w:r>
        <w:rPr>
          <w:rFonts w:ascii="Times New Roman" w:hAnsi="Times New Roman"/>
          <w:sz w:val="24"/>
          <w:szCs w:val="24"/>
          <w:lang w:val="uk-UA"/>
        </w:rPr>
        <w:t>психологічної</w:t>
      </w:r>
      <w:r w:rsidRPr="006A455F">
        <w:rPr>
          <w:rFonts w:ascii="Times New Roman" w:hAnsi="Times New Roman"/>
          <w:sz w:val="24"/>
          <w:szCs w:val="24"/>
          <w:lang w:val="uk-UA"/>
        </w:rPr>
        <w:t xml:space="preserve"> служби </w:t>
      </w:r>
      <w:r w:rsidR="00A34C99">
        <w:rPr>
          <w:rFonts w:ascii="Times New Roman" w:hAnsi="Times New Roman"/>
          <w:sz w:val="24"/>
          <w:szCs w:val="24"/>
          <w:lang w:val="uk-UA"/>
        </w:rPr>
        <w:t>впродовж</w:t>
      </w:r>
      <w:r w:rsidRPr="006A455F">
        <w:rPr>
          <w:rFonts w:ascii="Times New Roman" w:hAnsi="Times New Roman"/>
          <w:sz w:val="24"/>
          <w:szCs w:val="24"/>
          <w:lang w:val="uk-UA"/>
        </w:rPr>
        <w:t xml:space="preserve"> року була спрямована на удосконалення психологічного та соціально-педагогічного супроводу навчально-виховної роботи в школі, оптимізацію процесу соціалізації та кожного учня, захисту його законних прав, свобод та інтересів, відстеження становлення та розвитку кожної учнівської особистості в умовах </w:t>
      </w:r>
      <w:proofErr w:type="spellStart"/>
      <w:r w:rsidRPr="006A455F">
        <w:rPr>
          <w:rFonts w:ascii="Times New Roman" w:hAnsi="Times New Roman"/>
          <w:sz w:val="24"/>
          <w:szCs w:val="24"/>
          <w:lang w:val="uk-UA"/>
        </w:rPr>
        <w:t>мікросоціуму</w:t>
      </w:r>
      <w:proofErr w:type="spellEnd"/>
      <w:r w:rsidRPr="006A455F">
        <w:rPr>
          <w:rFonts w:ascii="Times New Roman" w:hAnsi="Times New Roman"/>
          <w:sz w:val="24"/>
          <w:szCs w:val="24"/>
          <w:lang w:val="uk-UA"/>
        </w:rPr>
        <w:t>, систематичне здійснення профілактичної роботи щодо запобігання відхилень у психологічному та соціальному розвитку, а також організація дозвілля школярів.</w:t>
      </w:r>
    </w:p>
    <w:p w:rsidR="00220CED" w:rsidRDefault="00A34C99" w:rsidP="006A455F">
      <w:pPr>
        <w:spacing w:after="0"/>
        <w:ind w:firstLine="567"/>
        <w:jc w:val="both"/>
        <w:rPr>
          <w:rFonts w:ascii="Times New Roman" w:hAnsi="Times New Roman"/>
          <w:sz w:val="24"/>
          <w:szCs w:val="24"/>
          <w:lang w:val="uk-UA"/>
        </w:rPr>
      </w:pPr>
      <w:r>
        <w:rPr>
          <w:rFonts w:ascii="Times New Roman" w:hAnsi="Times New Roman"/>
          <w:sz w:val="24"/>
          <w:szCs w:val="24"/>
          <w:lang w:val="uk-UA"/>
        </w:rPr>
        <w:t>Впродовж</w:t>
      </w:r>
      <w:r w:rsidR="00220CED" w:rsidRPr="006A455F">
        <w:rPr>
          <w:rFonts w:ascii="Times New Roman" w:hAnsi="Times New Roman"/>
          <w:sz w:val="24"/>
          <w:szCs w:val="24"/>
          <w:lang w:val="uk-UA"/>
        </w:rPr>
        <w:t xml:space="preserve"> навчального року для вирішення тих чи інших проблем в межах компетенції служби до співпраці залучалися фахівці </w:t>
      </w:r>
      <w:r w:rsidR="00220CED">
        <w:rPr>
          <w:rFonts w:ascii="Times New Roman" w:hAnsi="Times New Roman"/>
          <w:sz w:val="24"/>
          <w:szCs w:val="24"/>
          <w:lang w:val="uk-UA"/>
        </w:rPr>
        <w:t xml:space="preserve">служби </w:t>
      </w:r>
      <w:r w:rsidR="00220CED" w:rsidRPr="006A455F">
        <w:rPr>
          <w:rFonts w:ascii="Times New Roman" w:hAnsi="Times New Roman"/>
          <w:sz w:val="24"/>
          <w:szCs w:val="24"/>
          <w:lang w:val="uk-UA"/>
        </w:rPr>
        <w:t xml:space="preserve">у справах дітей </w:t>
      </w:r>
      <w:proofErr w:type="spellStart"/>
      <w:r w:rsidR="00220CED">
        <w:rPr>
          <w:rFonts w:ascii="Times New Roman" w:hAnsi="Times New Roman"/>
          <w:sz w:val="24"/>
          <w:szCs w:val="24"/>
          <w:lang w:val="uk-UA"/>
        </w:rPr>
        <w:t>Немишлянського</w:t>
      </w:r>
      <w:proofErr w:type="spellEnd"/>
      <w:r w:rsidR="00220CED" w:rsidRPr="006A455F">
        <w:rPr>
          <w:rFonts w:ascii="Times New Roman" w:hAnsi="Times New Roman"/>
          <w:sz w:val="24"/>
          <w:szCs w:val="24"/>
          <w:lang w:val="uk-UA"/>
        </w:rPr>
        <w:t xml:space="preserve"> району, Центру соціальних служб </w:t>
      </w:r>
      <w:r w:rsidR="00220CED">
        <w:rPr>
          <w:rFonts w:ascii="Times New Roman" w:hAnsi="Times New Roman"/>
          <w:sz w:val="24"/>
          <w:szCs w:val="24"/>
          <w:lang w:val="uk-UA"/>
        </w:rPr>
        <w:t>для сім</w:t>
      </w:r>
      <w:r w:rsidR="00220CED">
        <w:rPr>
          <w:rFonts w:ascii="Times New Roman" w:hAnsi="Times New Roman"/>
          <w:sz w:val="24"/>
          <w:szCs w:val="24"/>
          <w:rtl/>
          <w:lang w:val="uk-UA" w:bidi="he-IL"/>
        </w:rPr>
        <w:t>׳</w:t>
      </w:r>
      <w:r w:rsidR="00220CED">
        <w:rPr>
          <w:rFonts w:ascii="Times New Roman" w:hAnsi="Times New Roman"/>
          <w:sz w:val="24"/>
          <w:szCs w:val="24"/>
          <w:lang w:val="uk-UA"/>
        </w:rPr>
        <w:t xml:space="preserve">ї, дітей та молоді </w:t>
      </w:r>
      <w:proofErr w:type="spellStart"/>
      <w:r w:rsidR="00220CED">
        <w:rPr>
          <w:rFonts w:ascii="Times New Roman" w:hAnsi="Times New Roman"/>
          <w:sz w:val="24"/>
          <w:szCs w:val="24"/>
          <w:lang w:val="uk-UA"/>
        </w:rPr>
        <w:t>Немишлянського</w:t>
      </w:r>
      <w:proofErr w:type="spellEnd"/>
      <w:r w:rsidR="00220CED">
        <w:rPr>
          <w:rFonts w:ascii="Times New Roman" w:hAnsi="Times New Roman"/>
          <w:sz w:val="24"/>
          <w:szCs w:val="24"/>
          <w:lang w:val="uk-UA"/>
        </w:rPr>
        <w:t xml:space="preserve"> </w:t>
      </w:r>
      <w:r w:rsidR="00220CED" w:rsidRPr="006A455F">
        <w:rPr>
          <w:rFonts w:ascii="Times New Roman" w:hAnsi="Times New Roman"/>
          <w:sz w:val="24"/>
          <w:szCs w:val="24"/>
          <w:lang w:val="uk-UA"/>
        </w:rPr>
        <w:t>району</w:t>
      </w:r>
      <w:r w:rsidR="00220CED">
        <w:rPr>
          <w:rFonts w:ascii="Times New Roman" w:hAnsi="Times New Roman"/>
          <w:sz w:val="24"/>
          <w:szCs w:val="24"/>
          <w:lang w:val="uk-UA"/>
        </w:rPr>
        <w:t>, У</w:t>
      </w:r>
      <w:r w:rsidR="00220CED" w:rsidRPr="006A455F">
        <w:rPr>
          <w:rFonts w:ascii="Times New Roman" w:hAnsi="Times New Roman"/>
          <w:sz w:val="24"/>
          <w:szCs w:val="24"/>
          <w:lang w:val="uk-UA"/>
        </w:rPr>
        <w:t xml:space="preserve">правління освіти адміністрації </w:t>
      </w:r>
      <w:proofErr w:type="spellStart"/>
      <w:r w:rsidR="00220CED">
        <w:rPr>
          <w:rFonts w:ascii="Times New Roman" w:hAnsi="Times New Roman"/>
          <w:sz w:val="24"/>
          <w:szCs w:val="24"/>
          <w:lang w:val="uk-UA"/>
        </w:rPr>
        <w:t>Немишлянського</w:t>
      </w:r>
      <w:proofErr w:type="spellEnd"/>
      <w:r w:rsidR="00220CED" w:rsidRPr="006A455F">
        <w:rPr>
          <w:rFonts w:ascii="Times New Roman" w:hAnsi="Times New Roman"/>
          <w:sz w:val="24"/>
          <w:szCs w:val="24"/>
          <w:lang w:val="uk-UA"/>
        </w:rPr>
        <w:t xml:space="preserve"> району Харківської міської ради, </w:t>
      </w:r>
      <w:r w:rsidR="00220CED">
        <w:rPr>
          <w:rFonts w:ascii="Times New Roman" w:hAnsi="Times New Roman"/>
          <w:sz w:val="24"/>
          <w:szCs w:val="24"/>
          <w:lang w:val="uk-UA"/>
        </w:rPr>
        <w:t xml:space="preserve">СЮП </w:t>
      </w:r>
      <w:proofErr w:type="spellStart"/>
      <w:r w:rsidR="00220CED">
        <w:rPr>
          <w:rFonts w:ascii="Times New Roman" w:hAnsi="Times New Roman"/>
          <w:sz w:val="24"/>
          <w:szCs w:val="24"/>
          <w:lang w:val="uk-UA"/>
        </w:rPr>
        <w:t>Немишлянського</w:t>
      </w:r>
      <w:proofErr w:type="spellEnd"/>
      <w:r w:rsidR="00220CED">
        <w:rPr>
          <w:rFonts w:ascii="Times New Roman" w:hAnsi="Times New Roman"/>
          <w:sz w:val="24"/>
          <w:szCs w:val="24"/>
          <w:lang w:val="uk-UA"/>
        </w:rPr>
        <w:t xml:space="preserve"> відділу поліції </w:t>
      </w:r>
      <w:proofErr w:type="spellStart"/>
      <w:r w:rsidR="00220CED">
        <w:rPr>
          <w:rFonts w:ascii="Times New Roman" w:hAnsi="Times New Roman"/>
          <w:sz w:val="24"/>
          <w:szCs w:val="24"/>
          <w:lang w:val="uk-UA"/>
        </w:rPr>
        <w:t>ГУНП</w:t>
      </w:r>
      <w:proofErr w:type="spellEnd"/>
      <w:r w:rsidR="00220CED">
        <w:rPr>
          <w:rFonts w:ascii="Times New Roman" w:hAnsi="Times New Roman"/>
          <w:sz w:val="24"/>
          <w:szCs w:val="24"/>
          <w:lang w:val="uk-UA"/>
        </w:rPr>
        <w:t xml:space="preserve"> в Харківській області</w:t>
      </w:r>
      <w:r w:rsidR="00220CED" w:rsidRPr="006A455F">
        <w:rPr>
          <w:rFonts w:ascii="Times New Roman" w:hAnsi="Times New Roman"/>
          <w:sz w:val="24"/>
          <w:szCs w:val="24"/>
          <w:lang w:val="uk-UA"/>
        </w:rPr>
        <w:t xml:space="preserve"> тощо</w:t>
      </w:r>
      <w:r w:rsidR="00220CED">
        <w:rPr>
          <w:rFonts w:ascii="Times New Roman" w:hAnsi="Times New Roman"/>
          <w:sz w:val="24"/>
          <w:szCs w:val="24"/>
          <w:lang w:val="uk-UA"/>
        </w:rPr>
        <w:t>.</w:t>
      </w:r>
    </w:p>
    <w:p w:rsidR="00220CED" w:rsidRPr="00AB73AE" w:rsidRDefault="00220CED" w:rsidP="00AB73AE">
      <w:pPr>
        <w:spacing w:after="0"/>
        <w:ind w:firstLine="567"/>
        <w:jc w:val="both"/>
        <w:rPr>
          <w:rFonts w:ascii="Times New Roman" w:hAnsi="Times New Roman"/>
          <w:sz w:val="24"/>
          <w:szCs w:val="24"/>
          <w:lang w:val="uk-UA"/>
        </w:rPr>
      </w:pPr>
      <w:r w:rsidRPr="00AB73AE">
        <w:rPr>
          <w:rFonts w:ascii="Times New Roman" w:hAnsi="Times New Roman"/>
          <w:sz w:val="24"/>
          <w:szCs w:val="24"/>
          <w:lang w:val="uk-UA"/>
        </w:rPr>
        <w:t xml:space="preserve">Пріоритетними напрямами діяльності </w:t>
      </w:r>
      <w:r>
        <w:rPr>
          <w:rFonts w:ascii="Times New Roman" w:hAnsi="Times New Roman"/>
          <w:sz w:val="24"/>
          <w:szCs w:val="24"/>
          <w:lang w:val="uk-UA"/>
        </w:rPr>
        <w:t>психологічної служби</w:t>
      </w:r>
      <w:r w:rsidRPr="00AB73AE">
        <w:rPr>
          <w:rFonts w:ascii="Times New Roman" w:hAnsi="Times New Roman"/>
          <w:sz w:val="24"/>
          <w:szCs w:val="24"/>
          <w:lang w:val="uk-UA"/>
        </w:rPr>
        <w:t xml:space="preserve"> були: адаптаційний, профілактичний, консультативний, просвітницький, охоронно-захисний.</w:t>
      </w:r>
    </w:p>
    <w:p w:rsidR="00220CED" w:rsidRPr="00AB73AE" w:rsidRDefault="00220CED" w:rsidP="00AB73AE">
      <w:pPr>
        <w:spacing w:after="0"/>
        <w:ind w:firstLine="567"/>
        <w:jc w:val="both"/>
        <w:rPr>
          <w:rFonts w:ascii="Times New Roman" w:hAnsi="Times New Roman"/>
          <w:sz w:val="24"/>
          <w:szCs w:val="24"/>
          <w:lang w:val="uk-UA"/>
        </w:rPr>
      </w:pPr>
      <w:r w:rsidRPr="00AB73AE">
        <w:rPr>
          <w:rFonts w:ascii="Times New Roman" w:hAnsi="Times New Roman"/>
          <w:sz w:val="24"/>
          <w:szCs w:val="24"/>
          <w:lang w:val="uk-UA"/>
        </w:rPr>
        <w:t>У межах просвітницько-інформаційної діяльності постійно діяли тематичні стенди: «</w:t>
      </w:r>
      <w:r>
        <w:rPr>
          <w:rFonts w:ascii="Times New Roman" w:hAnsi="Times New Roman"/>
          <w:sz w:val="24"/>
          <w:szCs w:val="24"/>
          <w:lang w:val="uk-UA"/>
        </w:rPr>
        <w:t>Психологічна служба школи</w:t>
      </w:r>
      <w:r w:rsidRPr="00AB73AE">
        <w:rPr>
          <w:rFonts w:ascii="Times New Roman" w:hAnsi="Times New Roman"/>
          <w:sz w:val="24"/>
          <w:szCs w:val="24"/>
          <w:lang w:val="uk-UA"/>
        </w:rPr>
        <w:t xml:space="preserve">», «Вибір професії», «Запитання та відповіді», «Для вас, учні», «Для вас, батьки», </w:t>
      </w:r>
      <w:r>
        <w:rPr>
          <w:rFonts w:ascii="Times New Roman" w:hAnsi="Times New Roman"/>
          <w:sz w:val="24"/>
          <w:szCs w:val="24"/>
          <w:lang w:val="uk-UA"/>
        </w:rPr>
        <w:t xml:space="preserve">інформація яких </w:t>
      </w:r>
      <w:r w:rsidRPr="00AB73AE">
        <w:rPr>
          <w:rFonts w:ascii="Times New Roman" w:hAnsi="Times New Roman"/>
          <w:sz w:val="24"/>
          <w:szCs w:val="24"/>
          <w:lang w:val="uk-UA"/>
        </w:rPr>
        <w:t>постійно оновлювал</w:t>
      </w:r>
      <w:r>
        <w:rPr>
          <w:rFonts w:ascii="Times New Roman" w:hAnsi="Times New Roman"/>
          <w:sz w:val="24"/>
          <w:szCs w:val="24"/>
          <w:lang w:val="uk-UA"/>
        </w:rPr>
        <w:t>а</w:t>
      </w:r>
      <w:r w:rsidRPr="00AB73AE">
        <w:rPr>
          <w:rFonts w:ascii="Times New Roman" w:hAnsi="Times New Roman"/>
          <w:sz w:val="24"/>
          <w:szCs w:val="24"/>
          <w:lang w:val="uk-UA"/>
        </w:rPr>
        <w:t xml:space="preserve">ся. </w:t>
      </w:r>
      <w:r w:rsidR="009D3D88">
        <w:rPr>
          <w:rFonts w:ascii="Times New Roman" w:hAnsi="Times New Roman"/>
          <w:sz w:val="24"/>
          <w:szCs w:val="24"/>
          <w:lang w:val="uk-UA"/>
        </w:rPr>
        <w:t>Працівниками</w:t>
      </w:r>
      <w:r w:rsidRPr="00AB73AE">
        <w:rPr>
          <w:rFonts w:ascii="Times New Roman" w:hAnsi="Times New Roman"/>
          <w:sz w:val="24"/>
          <w:szCs w:val="24"/>
          <w:lang w:val="uk-UA"/>
        </w:rPr>
        <w:t xml:space="preserve"> </w:t>
      </w:r>
      <w:r w:rsidR="009D3D88">
        <w:rPr>
          <w:rFonts w:ascii="Times New Roman" w:hAnsi="Times New Roman"/>
          <w:sz w:val="24"/>
          <w:szCs w:val="24"/>
          <w:lang w:val="uk-UA"/>
        </w:rPr>
        <w:t>міського Центру зайнятості було демонтовано</w:t>
      </w:r>
      <w:r>
        <w:rPr>
          <w:rFonts w:ascii="Times New Roman" w:hAnsi="Times New Roman"/>
          <w:sz w:val="24"/>
          <w:szCs w:val="24"/>
          <w:lang w:val="uk-UA"/>
        </w:rPr>
        <w:t xml:space="preserve"> профорієнтаційний термінал</w:t>
      </w:r>
      <w:r w:rsidR="009D3D88">
        <w:rPr>
          <w:rFonts w:ascii="Times New Roman" w:hAnsi="Times New Roman"/>
          <w:sz w:val="24"/>
          <w:szCs w:val="24"/>
          <w:lang w:val="uk-UA"/>
        </w:rPr>
        <w:t>, розміщений у школі.</w:t>
      </w:r>
    </w:p>
    <w:p w:rsidR="00220CED" w:rsidRPr="00AB73AE" w:rsidRDefault="00220CED" w:rsidP="00097B5F">
      <w:pPr>
        <w:spacing w:after="0"/>
        <w:ind w:firstLine="567"/>
        <w:jc w:val="both"/>
        <w:rPr>
          <w:rFonts w:ascii="Times New Roman" w:hAnsi="Times New Roman"/>
          <w:sz w:val="24"/>
          <w:szCs w:val="24"/>
          <w:lang w:val="uk-UA"/>
        </w:rPr>
      </w:pPr>
      <w:r w:rsidRPr="00AB73AE">
        <w:rPr>
          <w:rFonts w:ascii="Times New Roman" w:hAnsi="Times New Roman"/>
          <w:sz w:val="24"/>
          <w:szCs w:val="24"/>
          <w:lang w:val="uk-UA"/>
        </w:rPr>
        <w:t xml:space="preserve">У контексті реалізації соціально-профілактичного напряму діяльності проведено низку виступів практичним психологом, а саме: </w:t>
      </w:r>
    </w:p>
    <w:p w:rsidR="00220CED" w:rsidRDefault="00220CED" w:rsidP="00AB73AE">
      <w:pPr>
        <w:spacing w:after="0"/>
        <w:ind w:firstLine="567"/>
        <w:jc w:val="both"/>
        <w:rPr>
          <w:rFonts w:ascii="Times New Roman" w:hAnsi="Times New Roman"/>
          <w:sz w:val="24"/>
          <w:szCs w:val="24"/>
          <w:lang w:val="uk-UA"/>
        </w:rPr>
      </w:pPr>
      <w:r>
        <w:rPr>
          <w:rFonts w:ascii="Times New Roman" w:hAnsi="Times New Roman"/>
          <w:sz w:val="24"/>
          <w:szCs w:val="24"/>
          <w:lang w:val="uk-UA"/>
        </w:rPr>
        <w:t xml:space="preserve">- заходи </w:t>
      </w:r>
      <w:r w:rsidRPr="00AB73AE">
        <w:rPr>
          <w:rFonts w:ascii="Times New Roman" w:hAnsi="Times New Roman"/>
          <w:sz w:val="24"/>
          <w:szCs w:val="24"/>
          <w:lang w:val="uk-UA"/>
        </w:rPr>
        <w:t xml:space="preserve">за темами </w:t>
      </w:r>
      <w:r>
        <w:rPr>
          <w:rFonts w:ascii="Times New Roman" w:hAnsi="Times New Roman"/>
          <w:sz w:val="24"/>
          <w:szCs w:val="24"/>
          <w:lang w:val="uk-UA"/>
        </w:rPr>
        <w:t>«Наркотикам і алкоголю – ні!», «Тиждень здорового способу життя»;</w:t>
      </w:r>
    </w:p>
    <w:p w:rsidR="00220CED" w:rsidRDefault="00220CED" w:rsidP="00AB73AE">
      <w:pPr>
        <w:spacing w:after="0"/>
        <w:ind w:firstLine="567"/>
        <w:jc w:val="both"/>
        <w:rPr>
          <w:rFonts w:ascii="Times New Roman" w:hAnsi="Times New Roman"/>
          <w:sz w:val="24"/>
          <w:szCs w:val="24"/>
          <w:lang w:val="uk-UA"/>
        </w:rPr>
      </w:pPr>
      <w:r>
        <w:rPr>
          <w:rFonts w:ascii="Times New Roman" w:hAnsi="Times New Roman"/>
          <w:sz w:val="24"/>
          <w:szCs w:val="24"/>
          <w:lang w:val="uk-UA"/>
        </w:rPr>
        <w:t>- виступ на батьківських зборах за темою «Особливості підліткового віку»;</w:t>
      </w:r>
    </w:p>
    <w:p w:rsidR="00220CED" w:rsidRDefault="00220CED" w:rsidP="00AB73AE">
      <w:pPr>
        <w:spacing w:after="0"/>
        <w:ind w:firstLine="567"/>
        <w:jc w:val="both"/>
        <w:rPr>
          <w:rFonts w:ascii="Times New Roman" w:hAnsi="Times New Roman"/>
          <w:sz w:val="24"/>
          <w:szCs w:val="24"/>
          <w:lang w:val="uk-UA"/>
        </w:rPr>
      </w:pPr>
      <w:r>
        <w:rPr>
          <w:rFonts w:ascii="Times New Roman" w:hAnsi="Times New Roman"/>
          <w:sz w:val="24"/>
          <w:szCs w:val="24"/>
          <w:lang w:val="uk-UA"/>
        </w:rPr>
        <w:t>- виступи на нарадах за темами «Відвідування учнями школи», «Психолого-педагогічний супровід дітей пільгового контингенту», «Попередження насильства над дитиною», «Соціальний супровід дітей, що мають проблеми у навчанні», «Попередження прояву девіантної поведінки», «Підтримка класного керівника у професійному визначенні», «Особливості соціалізації учнів у класному колективі з творчими, інтелектуальними та культурними здібностями», «Індивідуально-психологічні особливості старшокласників в період підготовки до ЗНО», «Підсумки роботи практичного психолога школи. Відвідування школи учнями (безпідставні пропуски занять)».</w:t>
      </w:r>
    </w:p>
    <w:p w:rsidR="00220CED" w:rsidRDefault="00220CED" w:rsidP="00AB73AE">
      <w:pPr>
        <w:spacing w:after="0"/>
        <w:ind w:firstLine="567"/>
        <w:jc w:val="both"/>
        <w:rPr>
          <w:rFonts w:ascii="Times New Roman" w:hAnsi="Times New Roman"/>
          <w:sz w:val="24"/>
          <w:szCs w:val="24"/>
          <w:lang w:val="uk-UA"/>
        </w:rPr>
      </w:pPr>
      <w:r w:rsidRPr="00AB73AE">
        <w:rPr>
          <w:rFonts w:ascii="Times New Roman" w:hAnsi="Times New Roman"/>
          <w:sz w:val="24"/>
          <w:szCs w:val="24"/>
          <w:lang w:val="uk-UA"/>
        </w:rPr>
        <w:t xml:space="preserve">Відповідно до запланованого та позапланово (на виконання розпоряджень органів освіти вищого рівня, за ініціативи педагогів та учнів школи) в аспекті профілактики та попередження правопорушень і злочинів, запобігання бездоглядності, жебракування серед неповнолітніх </w:t>
      </w:r>
      <w:r w:rsidR="00A34C99">
        <w:rPr>
          <w:rFonts w:ascii="Times New Roman" w:hAnsi="Times New Roman"/>
          <w:sz w:val="24"/>
          <w:szCs w:val="24"/>
          <w:lang w:val="uk-UA"/>
        </w:rPr>
        <w:t>впродовж</w:t>
      </w:r>
      <w:r w:rsidRPr="00AB73AE">
        <w:rPr>
          <w:rFonts w:ascii="Times New Roman" w:hAnsi="Times New Roman"/>
          <w:sz w:val="24"/>
          <w:szCs w:val="24"/>
          <w:lang w:val="uk-UA"/>
        </w:rPr>
        <w:t xml:space="preserve"> 20</w:t>
      </w:r>
      <w:r w:rsidR="000219D8">
        <w:rPr>
          <w:rFonts w:ascii="Times New Roman" w:hAnsi="Times New Roman"/>
          <w:sz w:val="24"/>
          <w:szCs w:val="24"/>
          <w:lang w:val="uk-UA"/>
        </w:rPr>
        <w:t>20</w:t>
      </w:r>
      <w:r w:rsidR="00A34C99">
        <w:rPr>
          <w:rFonts w:ascii="Times New Roman" w:hAnsi="Times New Roman"/>
          <w:sz w:val="24"/>
          <w:szCs w:val="24"/>
          <w:lang w:val="uk-UA"/>
        </w:rPr>
        <w:t>/</w:t>
      </w:r>
      <w:r w:rsidRPr="00AB73AE">
        <w:rPr>
          <w:rFonts w:ascii="Times New Roman" w:hAnsi="Times New Roman"/>
          <w:sz w:val="24"/>
          <w:szCs w:val="24"/>
          <w:lang w:val="uk-UA"/>
        </w:rPr>
        <w:t>20</w:t>
      </w:r>
      <w:r w:rsidR="009D3D88">
        <w:rPr>
          <w:rFonts w:ascii="Times New Roman" w:hAnsi="Times New Roman"/>
          <w:sz w:val="24"/>
          <w:szCs w:val="24"/>
          <w:lang w:val="uk-UA"/>
        </w:rPr>
        <w:t>2</w:t>
      </w:r>
      <w:r w:rsidR="000219D8">
        <w:rPr>
          <w:rFonts w:ascii="Times New Roman" w:hAnsi="Times New Roman"/>
          <w:sz w:val="24"/>
          <w:szCs w:val="24"/>
          <w:lang w:val="uk-UA"/>
        </w:rPr>
        <w:t>1</w:t>
      </w:r>
      <w:r>
        <w:rPr>
          <w:rFonts w:ascii="Times New Roman" w:hAnsi="Times New Roman"/>
          <w:sz w:val="24"/>
          <w:szCs w:val="24"/>
          <w:lang w:val="uk-UA"/>
        </w:rPr>
        <w:t xml:space="preserve"> </w:t>
      </w:r>
      <w:proofErr w:type="spellStart"/>
      <w:r w:rsidRPr="00AB73AE">
        <w:rPr>
          <w:rFonts w:ascii="Times New Roman" w:hAnsi="Times New Roman"/>
          <w:sz w:val="24"/>
          <w:szCs w:val="24"/>
          <w:lang w:val="uk-UA"/>
        </w:rPr>
        <w:t>н.р</w:t>
      </w:r>
      <w:proofErr w:type="spellEnd"/>
      <w:r w:rsidRPr="00AB73AE">
        <w:rPr>
          <w:rFonts w:ascii="Times New Roman" w:hAnsi="Times New Roman"/>
          <w:sz w:val="24"/>
          <w:szCs w:val="24"/>
          <w:lang w:val="uk-UA"/>
        </w:rPr>
        <w:t xml:space="preserve">. було проведено серію відповідних заходів. Так за сприяння  </w:t>
      </w:r>
      <w:r w:rsidRPr="006A455F">
        <w:rPr>
          <w:rFonts w:ascii="Times New Roman" w:hAnsi="Times New Roman"/>
          <w:sz w:val="24"/>
          <w:szCs w:val="24"/>
          <w:lang w:val="uk-UA"/>
        </w:rPr>
        <w:t xml:space="preserve">Центру соціальних служб </w:t>
      </w:r>
      <w:r>
        <w:rPr>
          <w:rFonts w:ascii="Times New Roman" w:hAnsi="Times New Roman"/>
          <w:sz w:val="24"/>
          <w:szCs w:val="24"/>
          <w:lang w:val="uk-UA"/>
        </w:rPr>
        <w:t>для сім</w:t>
      </w:r>
      <w:r>
        <w:rPr>
          <w:rFonts w:ascii="Times New Roman" w:hAnsi="Times New Roman"/>
          <w:sz w:val="24"/>
          <w:szCs w:val="24"/>
          <w:rtl/>
          <w:lang w:val="uk-UA" w:bidi="he-IL"/>
        </w:rPr>
        <w:t>׳</w:t>
      </w:r>
      <w:r>
        <w:rPr>
          <w:rFonts w:ascii="Times New Roman" w:hAnsi="Times New Roman"/>
          <w:sz w:val="24"/>
          <w:szCs w:val="24"/>
          <w:lang w:val="uk-UA"/>
        </w:rPr>
        <w:t xml:space="preserve">ї, дітей та молоді </w:t>
      </w:r>
      <w:proofErr w:type="spellStart"/>
      <w:r>
        <w:rPr>
          <w:rFonts w:ascii="Times New Roman" w:hAnsi="Times New Roman"/>
          <w:sz w:val="24"/>
          <w:szCs w:val="24"/>
          <w:lang w:val="uk-UA"/>
        </w:rPr>
        <w:t>Немишлянського</w:t>
      </w:r>
      <w:proofErr w:type="spellEnd"/>
      <w:r>
        <w:rPr>
          <w:rFonts w:ascii="Times New Roman" w:hAnsi="Times New Roman"/>
          <w:sz w:val="24"/>
          <w:szCs w:val="24"/>
          <w:lang w:val="uk-UA"/>
        </w:rPr>
        <w:t xml:space="preserve"> </w:t>
      </w:r>
      <w:r w:rsidRPr="006A455F">
        <w:rPr>
          <w:rFonts w:ascii="Times New Roman" w:hAnsi="Times New Roman"/>
          <w:sz w:val="24"/>
          <w:szCs w:val="24"/>
          <w:lang w:val="uk-UA"/>
        </w:rPr>
        <w:t>району</w:t>
      </w:r>
      <w:r w:rsidRPr="00AB73AE">
        <w:rPr>
          <w:rFonts w:ascii="Times New Roman" w:hAnsi="Times New Roman"/>
          <w:sz w:val="24"/>
          <w:szCs w:val="24"/>
          <w:lang w:val="uk-UA"/>
        </w:rPr>
        <w:t xml:space="preserve"> у </w:t>
      </w:r>
      <w:r w:rsidRPr="00AB73AE">
        <w:rPr>
          <w:rFonts w:ascii="Times New Roman" w:hAnsi="Times New Roman"/>
          <w:sz w:val="24"/>
          <w:szCs w:val="24"/>
          <w:lang w:val="uk-UA"/>
        </w:rPr>
        <w:lastRenderedPageBreak/>
        <w:t xml:space="preserve">напрямку профілактики правопорушень </w:t>
      </w:r>
      <w:r>
        <w:rPr>
          <w:rFonts w:ascii="Times New Roman" w:hAnsi="Times New Roman"/>
          <w:sz w:val="24"/>
          <w:szCs w:val="24"/>
          <w:lang w:val="uk-UA"/>
        </w:rPr>
        <w:t>для дітей пільгового контингенту було проведено лекції за темою «Знання законів тебе захищає», «Підлітки в сім’ї»; проведено спільні профілактичні заходи «Урок», «Вокзал», «Діти вулиці»; для учнів 7-1</w:t>
      </w:r>
      <w:r w:rsidR="009D3D88">
        <w:rPr>
          <w:rFonts w:ascii="Times New Roman" w:hAnsi="Times New Roman"/>
          <w:sz w:val="24"/>
          <w:szCs w:val="24"/>
          <w:lang w:val="uk-UA"/>
        </w:rPr>
        <w:t>0</w:t>
      </w:r>
      <w:r>
        <w:rPr>
          <w:rFonts w:ascii="Times New Roman" w:hAnsi="Times New Roman"/>
          <w:sz w:val="24"/>
          <w:szCs w:val="24"/>
          <w:lang w:val="uk-UA"/>
        </w:rPr>
        <w:t xml:space="preserve"> кл. – лекції-бесіди </w:t>
      </w:r>
      <w:r w:rsidR="00A34C99">
        <w:rPr>
          <w:rFonts w:ascii="Times New Roman" w:hAnsi="Times New Roman"/>
          <w:sz w:val="24"/>
          <w:szCs w:val="24"/>
          <w:lang w:val="uk-UA"/>
        </w:rPr>
        <w:t>«</w:t>
      </w:r>
      <w:r>
        <w:rPr>
          <w:rFonts w:ascii="Times New Roman" w:hAnsi="Times New Roman"/>
          <w:sz w:val="24"/>
          <w:szCs w:val="24"/>
          <w:lang w:val="uk-UA"/>
        </w:rPr>
        <w:t xml:space="preserve">Юридичні аспекти запобігання насильства в сім’ї»; проведено профілактичну роботу з батьками та дітьми, які стоять на обліку </w:t>
      </w:r>
      <w:proofErr w:type="spellStart"/>
      <w:r>
        <w:rPr>
          <w:rFonts w:ascii="Times New Roman" w:hAnsi="Times New Roman"/>
          <w:sz w:val="24"/>
          <w:szCs w:val="24"/>
          <w:lang w:val="uk-UA"/>
        </w:rPr>
        <w:t>внутрішкільного</w:t>
      </w:r>
      <w:proofErr w:type="spellEnd"/>
      <w:r>
        <w:rPr>
          <w:rFonts w:ascii="Times New Roman" w:hAnsi="Times New Roman"/>
          <w:sz w:val="24"/>
          <w:szCs w:val="24"/>
          <w:lang w:val="uk-UA"/>
        </w:rPr>
        <w:t xml:space="preserve"> контролю. </w:t>
      </w:r>
    </w:p>
    <w:p w:rsidR="000219D8" w:rsidRDefault="00A34C99" w:rsidP="000219D8">
      <w:pPr>
        <w:pStyle w:val="a4"/>
        <w:shd w:val="clear" w:color="auto" w:fill="FDFDFD"/>
        <w:spacing w:before="0" w:beforeAutospacing="0" w:after="0" w:afterAutospacing="0"/>
        <w:ind w:firstLine="567"/>
        <w:jc w:val="both"/>
        <w:rPr>
          <w:lang w:val="uk-UA"/>
        </w:rPr>
      </w:pPr>
      <w:r>
        <w:rPr>
          <w:lang w:val="uk-UA"/>
        </w:rPr>
        <w:t>З метою забезпечення реалізації права на освіту дітей з особливими освітніми потребами у закладі впродовж 20</w:t>
      </w:r>
      <w:r w:rsidR="000219D8">
        <w:rPr>
          <w:lang w:val="uk-UA"/>
        </w:rPr>
        <w:t>20</w:t>
      </w:r>
      <w:r>
        <w:rPr>
          <w:lang w:val="uk-UA"/>
        </w:rPr>
        <w:t>/20</w:t>
      </w:r>
      <w:r w:rsidR="009D3D88">
        <w:rPr>
          <w:lang w:val="uk-UA"/>
        </w:rPr>
        <w:t>2</w:t>
      </w:r>
      <w:r w:rsidR="000219D8">
        <w:rPr>
          <w:lang w:val="uk-UA"/>
        </w:rPr>
        <w:t>1</w:t>
      </w:r>
      <w:r>
        <w:rPr>
          <w:lang w:val="uk-UA"/>
        </w:rPr>
        <w:t xml:space="preserve"> </w:t>
      </w:r>
      <w:proofErr w:type="spellStart"/>
      <w:r>
        <w:rPr>
          <w:lang w:val="uk-UA"/>
        </w:rPr>
        <w:t>н.р</w:t>
      </w:r>
      <w:proofErr w:type="spellEnd"/>
      <w:r>
        <w:rPr>
          <w:lang w:val="uk-UA"/>
        </w:rPr>
        <w:t xml:space="preserve">. працював </w:t>
      </w:r>
      <w:r w:rsidR="000219D8">
        <w:rPr>
          <w:lang w:val="uk-UA"/>
        </w:rPr>
        <w:t xml:space="preserve">у штаті </w:t>
      </w:r>
      <w:r>
        <w:rPr>
          <w:lang w:val="uk-UA"/>
        </w:rPr>
        <w:t>вчитель-логопед</w:t>
      </w:r>
      <w:r w:rsidR="009D3D88">
        <w:rPr>
          <w:lang w:val="uk-UA"/>
        </w:rPr>
        <w:t xml:space="preserve"> та вчитель-дефектолог</w:t>
      </w:r>
      <w:r>
        <w:rPr>
          <w:lang w:val="uk-UA"/>
        </w:rPr>
        <w:t>.</w:t>
      </w:r>
      <w:r w:rsidR="00E453ED">
        <w:rPr>
          <w:lang w:val="uk-UA"/>
        </w:rPr>
        <w:t xml:space="preserve"> Крім того, р</w:t>
      </w:r>
      <w:r>
        <w:rPr>
          <w:lang w:val="uk-UA"/>
        </w:rPr>
        <w:t xml:space="preserve">обота з учнями з ООП проводилася з урахуванням індивідуальних потреб кожного такого учня, що були відображені в Індивідуальній програмі розвитку, складеній комісією у складі представників адміністрації закладу, класного керівника та асистента вчителя, батьків учня. </w:t>
      </w:r>
      <w:r w:rsidR="000219D8" w:rsidRPr="00AC6589">
        <w:rPr>
          <w:lang w:val="uk-UA"/>
        </w:rPr>
        <w:t>Починаючи з 2013 р</w:t>
      </w:r>
      <w:r w:rsidR="000219D8">
        <w:rPr>
          <w:lang w:val="uk-UA"/>
        </w:rPr>
        <w:t>оку</w:t>
      </w:r>
      <w:r w:rsidR="000219D8" w:rsidRPr="00AC6589">
        <w:rPr>
          <w:lang w:val="uk-UA"/>
        </w:rPr>
        <w:t xml:space="preserve"> заклад працює в режимі інклюзивного навчання.</w:t>
      </w:r>
      <w:r w:rsidR="000219D8">
        <w:rPr>
          <w:lang w:val="uk-UA"/>
        </w:rPr>
        <w:t xml:space="preserve">                               У 2020/2021 </w:t>
      </w:r>
      <w:proofErr w:type="spellStart"/>
      <w:r w:rsidR="000219D8">
        <w:rPr>
          <w:lang w:val="uk-UA"/>
        </w:rPr>
        <w:t>н.р</w:t>
      </w:r>
      <w:proofErr w:type="spellEnd"/>
      <w:r w:rsidR="000219D8">
        <w:rPr>
          <w:lang w:val="uk-UA"/>
        </w:rPr>
        <w:t>. у закладі навчається</w:t>
      </w:r>
      <w:r w:rsidR="000219D8" w:rsidRPr="00AC6589">
        <w:rPr>
          <w:lang w:val="uk-UA"/>
        </w:rPr>
        <w:t xml:space="preserve"> </w:t>
      </w:r>
      <w:r w:rsidR="000219D8">
        <w:rPr>
          <w:lang w:val="uk-UA"/>
        </w:rPr>
        <w:t xml:space="preserve"> 23 учня з особливими освітніми потребами (далі - ООП), а також 3 учні з особливими освітніми потребами знаходяться на індивідуальному навчанні (педагогічний патронаж).</w:t>
      </w:r>
      <w:r w:rsidR="000219D8" w:rsidRPr="00AC6589">
        <w:rPr>
          <w:lang w:val="uk-UA"/>
        </w:rPr>
        <w:t xml:space="preserve"> </w:t>
      </w:r>
    </w:p>
    <w:p w:rsidR="000219D8" w:rsidRDefault="000219D8" w:rsidP="000219D8">
      <w:pPr>
        <w:pStyle w:val="a4"/>
        <w:shd w:val="clear" w:color="auto" w:fill="FDFDFD"/>
        <w:spacing w:before="0" w:beforeAutospacing="0" w:after="0" w:afterAutospacing="0"/>
        <w:ind w:firstLine="567"/>
        <w:jc w:val="both"/>
        <w:rPr>
          <w:lang w:val="uk-UA"/>
        </w:rPr>
      </w:pPr>
      <w:r>
        <w:rPr>
          <w:lang w:val="uk-UA"/>
        </w:rPr>
        <w:t>З 23 у</w:t>
      </w:r>
      <w:r w:rsidRPr="00AC6589">
        <w:rPr>
          <w:lang w:val="uk-UA"/>
        </w:rPr>
        <w:t>чні</w:t>
      </w:r>
      <w:r>
        <w:rPr>
          <w:lang w:val="uk-UA"/>
        </w:rPr>
        <w:t>в</w:t>
      </w:r>
      <w:r w:rsidRPr="00AC6589">
        <w:rPr>
          <w:lang w:val="uk-UA"/>
        </w:rPr>
        <w:t xml:space="preserve"> </w:t>
      </w:r>
      <w:r>
        <w:rPr>
          <w:lang w:val="uk-UA"/>
        </w:rPr>
        <w:t xml:space="preserve">з ООП, які навчаються за інституційною формою: </w:t>
      </w:r>
    </w:p>
    <w:p w:rsidR="000219D8" w:rsidRDefault="000219D8" w:rsidP="000219D8">
      <w:pPr>
        <w:pStyle w:val="a4"/>
        <w:numPr>
          <w:ilvl w:val="0"/>
          <w:numId w:val="7"/>
        </w:numPr>
        <w:shd w:val="clear" w:color="auto" w:fill="FDFDFD"/>
        <w:tabs>
          <w:tab w:val="left" w:pos="567"/>
        </w:tabs>
        <w:spacing w:before="0" w:beforeAutospacing="0" w:after="0" w:afterAutospacing="0"/>
        <w:ind w:left="567"/>
        <w:jc w:val="both"/>
        <w:rPr>
          <w:lang w:val="uk-UA"/>
        </w:rPr>
      </w:pPr>
      <w:r>
        <w:rPr>
          <w:lang w:val="uk-UA"/>
        </w:rPr>
        <w:t>14 (64%) учнів мають тяжке</w:t>
      </w:r>
      <w:r w:rsidRPr="00AC6589">
        <w:rPr>
          <w:lang w:val="uk-UA"/>
        </w:rPr>
        <w:t xml:space="preserve"> </w:t>
      </w:r>
      <w:r>
        <w:rPr>
          <w:lang w:val="uk-UA"/>
        </w:rPr>
        <w:t>порушення</w:t>
      </w:r>
      <w:r w:rsidRPr="00AC6589">
        <w:rPr>
          <w:lang w:val="uk-UA"/>
        </w:rPr>
        <w:t xml:space="preserve"> мовлення</w:t>
      </w:r>
      <w:r>
        <w:rPr>
          <w:lang w:val="uk-UA"/>
        </w:rPr>
        <w:t xml:space="preserve"> (ТПМ) та/або різні мовленнєві порушення</w:t>
      </w:r>
      <w:r w:rsidRPr="00AC6589">
        <w:rPr>
          <w:lang w:val="uk-UA"/>
        </w:rPr>
        <w:t xml:space="preserve">, </w:t>
      </w:r>
    </w:p>
    <w:p w:rsidR="000219D8" w:rsidRDefault="000219D8" w:rsidP="000219D8">
      <w:pPr>
        <w:pStyle w:val="a4"/>
        <w:numPr>
          <w:ilvl w:val="0"/>
          <w:numId w:val="7"/>
        </w:numPr>
        <w:shd w:val="clear" w:color="auto" w:fill="FDFDFD"/>
        <w:tabs>
          <w:tab w:val="left" w:pos="567"/>
        </w:tabs>
        <w:spacing w:before="0" w:beforeAutospacing="0" w:after="0" w:afterAutospacing="0"/>
        <w:ind w:left="567"/>
        <w:jc w:val="both"/>
        <w:rPr>
          <w:lang w:val="uk-UA"/>
        </w:rPr>
      </w:pPr>
      <w:r>
        <w:rPr>
          <w:lang w:val="uk-UA"/>
        </w:rPr>
        <w:t xml:space="preserve">4 (16%) - </w:t>
      </w:r>
      <w:r w:rsidRPr="00AC6589">
        <w:rPr>
          <w:lang w:val="uk-UA"/>
        </w:rPr>
        <w:t>затримк</w:t>
      </w:r>
      <w:r>
        <w:rPr>
          <w:lang w:val="uk-UA"/>
        </w:rPr>
        <w:t>у</w:t>
      </w:r>
      <w:r w:rsidRPr="00AC6589">
        <w:rPr>
          <w:lang w:val="uk-UA"/>
        </w:rPr>
        <w:t xml:space="preserve"> психічного розвитку, </w:t>
      </w:r>
    </w:p>
    <w:p w:rsidR="000219D8" w:rsidRDefault="000219D8" w:rsidP="000219D8">
      <w:pPr>
        <w:pStyle w:val="a4"/>
        <w:numPr>
          <w:ilvl w:val="0"/>
          <w:numId w:val="7"/>
        </w:numPr>
        <w:shd w:val="clear" w:color="auto" w:fill="FDFDFD"/>
        <w:tabs>
          <w:tab w:val="left" w:pos="567"/>
        </w:tabs>
        <w:spacing w:before="0" w:beforeAutospacing="0" w:after="0" w:afterAutospacing="0"/>
        <w:ind w:left="567"/>
        <w:jc w:val="both"/>
        <w:rPr>
          <w:lang w:val="uk-UA"/>
        </w:rPr>
      </w:pPr>
      <w:r>
        <w:rPr>
          <w:lang w:val="uk-UA"/>
        </w:rPr>
        <w:t xml:space="preserve">3 (12%) - </w:t>
      </w:r>
      <w:r w:rsidRPr="00AC6589">
        <w:rPr>
          <w:lang w:val="uk-UA"/>
        </w:rPr>
        <w:t xml:space="preserve">порушення </w:t>
      </w:r>
      <w:r>
        <w:rPr>
          <w:lang w:val="uk-UA"/>
        </w:rPr>
        <w:t xml:space="preserve">опорно-рухового апарату, </w:t>
      </w:r>
    </w:p>
    <w:p w:rsidR="000219D8" w:rsidRDefault="000219D8" w:rsidP="000219D8">
      <w:pPr>
        <w:pStyle w:val="a4"/>
        <w:numPr>
          <w:ilvl w:val="0"/>
          <w:numId w:val="7"/>
        </w:numPr>
        <w:shd w:val="clear" w:color="auto" w:fill="FDFDFD"/>
        <w:tabs>
          <w:tab w:val="left" w:pos="567"/>
        </w:tabs>
        <w:spacing w:before="0" w:beforeAutospacing="0" w:after="0" w:afterAutospacing="0"/>
        <w:ind w:left="567"/>
        <w:jc w:val="both"/>
        <w:rPr>
          <w:lang w:val="uk-UA"/>
        </w:rPr>
      </w:pPr>
      <w:r>
        <w:rPr>
          <w:lang w:val="uk-UA"/>
        </w:rPr>
        <w:t>1 (4%) – аутизм,</w:t>
      </w:r>
    </w:p>
    <w:p w:rsidR="000219D8" w:rsidRDefault="000219D8" w:rsidP="000219D8">
      <w:pPr>
        <w:pStyle w:val="a4"/>
        <w:numPr>
          <w:ilvl w:val="0"/>
          <w:numId w:val="7"/>
        </w:numPr>
        <w:shd w:val="clear" w:color="auto" w:fill="FDFDFD"/>
        <w:tabs>
          <w:tab w:val="left" w:pos="567"/>
        </w:tabs>
        <w:spacing w:before="0" w:beforeAutospacing="0" w:after="0" w:afterAutospacing="0"/>
        <w:ind w:left="567"/>
        <w:jc w:val="both"/>
        <w:rPr>
          <w:lang w:val="uk-UA"/>
        </w:rPr>
      </w:pPr>
      <w:r>
        <w:rPr>
          <w:lang w:val="uk-UA"/>
        </w:rPr>
        <w:t>1 (4%) – порушення зорового аналізатору</w:t>
      </w:r>
      <w:r w:rsidRPr="00AC6589">
        <w:rPr>
          <w:lang w:val="uk-UA"/>
        </w:rPr>
        <w:t xml:space="preserve">. </w:t>
      </w:r>
    </w:p>
    <w:p w:rsidR="000219D8" w:rsidRDefault="000219D8" w:rsidP="000219D8">
      <w:pPr>
        <w:pStyle w:val="a4"/>
        <w:shd w:val="clear" w:color="auto" w:fill="FDFDFD"/>
        <w:spacing w:before="0" w:beforeAutospacing="0" w:after="0" w:afterAutospacing="0"/>
        <w:ind w:firstLine="567"/>
        <w:jc w:val="both"/>
        <w:rPr>
          <w:lang w:val="uk-UA"/>
        </w:rPr>
      </w:pPr>
      <w:r>
        <w:rPr>
          <w:lang w:val="uk-UA"/>
        </w:rPr>
        <w:t>За класами школи учні з ООП розподілені наступним чином:</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51"/>
        <w:gridCol w:w="850"/>
        <w:gridCol w:w="851"/>
        <w:gridCol w:w="850"/>
        <w:gridCol w:w="851"/>
        <w:gridCol w:w="850"/>
        <w:gridCol w:w="851"/>
        <w:gridCol w:w="807"/>
        <w:gridCol w:w="894"/>
        <w:gridCol w:w="850"/>
        <w:gridCol w:w="806"/>
      </w:tblGrid>
      <w:tr w:rsidR="000219D8" w:rsidTr="000219D8">
        <w:trPr>
          <w:jc w:val="center"/>
        </w:trPr>
        <w:tc>
          <w:tcPr>
            <w:tcW w:w="851" w:type="dxa"/>
            <w:vAlign w:val="center"/>
          </w:tcPr>
          <w:p w:rsidR="000219D8" w:rsidRPr="000219D8" w:rsidRDefault="000219D8" w:rsidP="000219D8">
            <w:pPr>
              <w:pStyle w:val="a4"/>
              <w:spacing w:before="0" w:beforeAutospacing="0" w:after="0" w:afterAutospacing="0"/>
              <w:jc w:val="center"/>
              <w:rPr>
                <w:lang w:val="uk-UA"/>
              </w:rPr>
            </w:pPr>
            <w:r w:rsidRPr="000219D8">
              <w:rPr>
                <w:lang w:val="uk-UA"/>
              </w:rPr>
              <w:t>1-Б</w:t>
            </w:r>
          </w:p>
        </w:tc>
        <w:tc>
          <w:tcPr>
            <w:tcW w:w="850" w:type="dxa"/>
            <w:vAlign w:val="center"/>
          </w:tcPr>
          <w:p w:rsidR="000219D8" w:rsidRPr="000219D8" w:rsidRDefault="000219D8" w:rsidP="000219D8">
            <w:pPr>
              <w:pStyle w:val="a4"/>
              <w:spacing w:before="0" w:beforeAutospacing="0" w:after="0" w:afterAutospacing="0"/>
              <w:jc w:val="center"/>
              <w:rPr>
                <w:lang w:val="uk-UA"/>
              </w:rPr>
            </w:pPr>
            <w:r w:rsidRPr="000219D8">
              <w:rPr>
                <w:lang w:val="uk-UA"/>
              </w:rPr>
              <w:t>2-А</w:t>
            </w:r>
          </w:p>
        </w:tc>
        <w:tc>
          <w:tcPr>
            <w:tcW w:w="851" w:type="dxa"/>
            <w:vAlign w:val="center"/>
          </w:tcPr>
          <w:p w:rsidR="000219D8" w:rsidRPr="000219D8" w:rsidRDefault="000219D8" w:rsidP="000219D8">
            <w:pPr>
              <w:pStyle w:val="a4"/>
              <w:spacing w:before="0" w:beforeAutospacing="0" w:after="0" w:afterAutospacing="0"/>
              <w:jc w:val="center"/>
              <w:rPr>
                <w:lang w:val="uk-UA"/>
              </w:rPr>
            </w:pPr>
            <w:r w:rsidRPr="000219D8">
              <w:rPr>
                <w:lang w:val="uk-UA"/>
              </w:rPr>
              <w:t>2-Б</w:t>
            </w:r>
          </w:p>
        </w:tc>
        <w:tc>
          <w:tcPr>
            <w:tcW w:w="850" w:type="dxa"/>
            <w:vAlign w:val="center"/>
          </w:tcPr>
          <w:p w:rsidR="000219D8" w:rsidRPr="000219D8" w:rsidRDefault="000219D8" w:rsidP="000219D8">
            <w:pPr>
              <w:pStyle w:val="a4"/>
              <w:spacing w:before="0" w:beforeAutospacing="0" w:after="0" w:afterAutospacing="0"/>
              <w:jc w:val="center"/>
              <w:rPr>
                <w:lang w:val="uk-UA"/>
              </w:rPr>
            </w:pPr>
            <w:r w:rsidRPr="000219D8">
              <w:rPr>
                <w:lang w:val="uk-UA"/>
              </w:rPr>
              <w:t>3-Б</w:t>
            </w:r>
          </w:p>
        </w:tc>
        <w:tc>
          <w:tcPr>
            <w:tcW w:w="851" w:type="dxa"/>
            <w:vAlign w:val="center"/>
          </w:tcPr>
          <w:p w:rsidR="000219D8" w:rsidRPr="000219D8" w:rsidRDefault="000219D8" w:rsidP="000219D8">
            <w:pPr>
              <w:pStyle w:val="a4"/>
              <w:spacing w:before="0" w:beforeAutospacing="0" w:after="0" w:afterAutospacing="0"/>
              <w:jc w:val="center"/>
              <w:rPr>
                <w:lang w:val="uk-UA"/>
              </w:rPr>
            </w:pPr>
            <w:r w:rsidRPr="000219D8">
              <w:rPr>
                <w:lang w:val="uk-UA"/>
              </w:rPr>
              <w:t>3-В</w:t>
            </w:r>
          </w:p>
        </w:tc>
        <w:tc>
          <w:tcPr>
            <w:tcW w:w="850" w:type="dxa"/>
            <w:vAlign w:val="center"/>
          </w:tcPr>
          <w:p w:rsidR="000219D8" w:rsidRPr="000219D8" w:rsidRDefault="000219D8" w:rsidP="000219D8">
            <w:pPr>
              <w:pStyle w:val="a4"/>
              <w:spacing w:before="0" w:beforeAutospacing="0" w:after="0" w:afterAutospacing="0"/>
              <w:jc w:val="center"/>
              <w:rPr>
                <w:lang w:val="uk-UA"/>
              </w:rPr>
            </w:pPr>
            <w:r w:rsidRPr="000219D8">
              <w:rPr>
                <w:lang w:val="uk-UA"/>
              </w:rPr>
              <w:t>4-Б</w:t>
            </w:r>
          </w:p>
        </w:tc>
        <w:tc>
          <w:tcPr>
            <w:tcW w:w="851" w:type="dxa"/>
            <w:vAlign w:val="center"/>
          </w:tcPr>
          <w:p w:rsidR="000219D8" w:rsidRPr="000219D8" w:rsidRDefault="000219D8" w:rsidP="000219D8">
            <w:pPr>
              <w:pStyle w:val="a4"/>
              <w:spacing w:before="0" w:beforeAutospacing="0" w:after="0" w:afterAutospacing="0"/>
              <w:jc w:val="center"/>
              <w:rPr>
                <w:lang w:val="uk-UA"/>
              </w:rPr>
            </w:pPr>
            <w:r w:rsidRPr="000219D8">
              <w:rPr>
                <w:lang w:val="uk-UA"/>
              </w:rPr>
              <w:t>5-Б</w:t>
            </w:r>
          </w:p>
        </w:tc>
        <w:tc>
          <w:tcPr>
            <w:tcW w:w="807" w:type="dxa"/>
            <w:vAlign w:val="center"/>
          </w:tcPr>
          <w:p w:rsidR="000219D8" w:rsidRPr="000219D8" w:rsidRDefault="000219D8" w:rsidP="000219D8">
            <w:pPr>
              <w:pStyle w:val="a4"/>
              <w:spacing w:before="0" w:beforeAutospacing="0" w:after="0" w:afterAutospacing="0"/>
              <w:jc w:val="center"/>
              <w:rPr>
                <w:lang w:val="uk-UA"/>
              </w:rPr>
            </w:pPr>
            <w:r w:rsidRPr="000219D8">
              <w:rPr>
                <w:lang w:val="uk-UA"/>
              </w:rPr>
              <w:t>6-А</w:t>
            </w:r>
          </w:p>
        </w:tc>
        <w:tc>
          <w:tcPr>
            <w:tcW w:w="894" w:type="dxa"/>
            <w:tcBorders>
              <w:right w:val="single" w:sz="4" w:space="0" w:color="auto"/>
            </w:tcBorders>
            <w:vAlign w:val="center"/>
          </w:tcPr>
          <w:p w:rsidR="000219D8" w:rsidRPr="000219D8" w:rsidRDefault="000219D8" w:rsidP="000219D8">
            <w:pPr>
              <w:pStyle w:val="a4"/>
              <w:spacing w:before="0" w:beforeAutospacing="0" w:after="0" w:afterAutospacing="0"/>
              <w:jc w:val="center"/>
              <w:rPr>
                <w:lang w:val="uk-UA"/>
              </w:rPr>
            </w:pPr>
            <w:r w:rsidRPr="000219D8">
              <w:rPr>
                <w:lang w:val="uk-UA"/>
              </w:rPr>
              <w:t>6-Б</w:t>
            </w:r>
          </w:p>
        </w:tc>
        <w:tc>
          <w:tcPr>
            <w:tcW w:w="850" w:type="dxa"/>
            <w:tcBorders>
              <w:left w:val="single" w:sz="4" w:space="0" w:color="auto"/>
            </w:tcBorders>
            <w:vAlign w:val="center"/>
          </w:tcPr>
          <w:p w:rsidR="000219D8" w:rsidRPr="000219D8" w:rsidRDefault="000219D8" w:rsidP="000219D8">
            <w:pPr>
              <w:pStyle w:val="a4"/>
              <w:spacing w:before="0" w:beforeAutospacing="0" w:after="0" w:afterAutospacing="0"/>
              <w:jc w:val="center"/>
              <w:rPr>
                <w:lang w:val="uk-UA"/>
              </w:rPr>
            </w:pPr>
            <w:r w:rsidRPr="000219D8">
              <w:rPr>
                <w:lang w:val="uk-UA"/>
              </w:rPr>
              <w:t>7-Б</w:t>
            </w:r>
          </w:p>
        </w:tc>
        <w:tc>
          <w:tcPr>
            <w:tcW w:w="806" w:type="dxa"/>
            <w:vAlign w:val="center"/>
          </w:tcPr>
          <w:p w:rsidR="000219D8" w:rsidRPr="000219D8" w:rsidRDefault="000219D8" w:rsidP="000219D8">
            <w:pPr>
              <w:pStyle w:val="a4"/>
              <w:spacing w:before="0" w:beforeAutospacing="0" w:after="0" w:afterAutospacing="0"/>
              <w:jc w:val="center"/>
              <w:rPr>
                <w:lang w:val="uk-UA"/>
              </w:rPr>
            </w:pPr>
            <w:r w:rsidRPr="000219D8">
              <w:rPr>
                <w:lang w:val="uk-UA"/>
              </w:rPr>
              <w:t>8-Б</w:t>
            </w:r>
          </w:p>
        </w:tc>
      </w:tr>
      <w:tr w:rsidR="000219D8" w:rsidTr="000219D8">
        <w:trPr>
          <w:jc w:val="center"/>
        </w:trPr>
        <w:tc>
          <w:tcPr>
            <w:tcW w:w="851" w:type="dxa"/>
            <w:vAlign w:val="center"/>
          </w:tcPr>
          <w:p w:rsidR="000219D8" w:rsidRPr="000219D8" w:rsidRDefault="000219D8" w:rsidP="000219D8">
            <w:pPr>
              <w:pStyle w:val="a4"/>
              <w:spacing w:before="0" w:beforeAutospacing="0" w:after="0" w:afterAutospacing="0"/>
              <w:jc w:val="center"/>
              <w:rPr>
                <w:lang w:val="uk-UA"/>
              </w:rPr>
            </w:pPr>
            <w:r w:rsidRPr="000219D8">
              <w:rPr>
                <w:lang w:val="uk-UA"/>
              </w:rPr>
              <w:t>2</w:t>
            </w:r>
          </w:p>
        </w:tc>
        <w:tc>
          <w:tcPr>
            <w:tcW w:w="850" w:type="dxa"/>
            <w:vAlign w:val="center"/>
          </w:tcPr>
          <w:p w:rsidR="000219D8" w:rsidRPr="000219D8" w:rsidRDefault="000219D8" w:rsidP="000219D8">
            <w:pPr>
              <w:pStyle w:val="a4"/>
              <w:spacing w:before="0" w:beforeAutospacing="0" w:after="0" w:afterAutospacing="0"/>
              <w:jc w:val="center"/>
              <w:rPr>
                <w:lang w:val="uk-UA"/>
              </w:rPr>
            </w:pPr>
            <w:r w:rsidRPr="000219D8">
              <w:rPr>
                <w:lang w:val="uk-UA"/>
              </w:rPr>
              <w:t>1</w:t>
            </w:r>
          </w:p>
        </w:tc>
        <w:tc>
          <w:tcPr>
            <w:tcW w:w="851" w:type="dxa"/>
            <w:vAlign w:val="center"/>
          </w:tcPr>
          <w:p w:rsidR="000219D8" w:rsidRPr="000219D8" w:rsidRDefault="000219D8" w:rsidP="000219D8">
            <w:pPr>
              <w:pStyle w:val="a4"/>
              <w:spacing w:before="0" w:beforeAutospacing="0" w:after="0" w:afterAutospacing="0"/>
              <w:jc w:val="center"/>
              <w:rPr>
                <w:lang w:val="uk-UA"/>
              </w:rPr>
            </w:pPr>
            <w:r w:rsidRPr="000219D8">
              <w:rPr>
                <w:lang w:val="uk-UA"/>
              </w:rPr>
              <w:t>3</w:t>
            </w:r>
          </w:p>
        </w:tc>
        <w:tc>
          <w:tcPr>
            <w:tcW w:w="850" w:type="dxa"/>
            <w:vAlign w:val="center"/>
          </w:tcPr>
          <w:p w:rsidR="000219D8" w:rsidRPr="000219D8" w:rsidRDefault="000219D8" w:rsidP="000219D8">
            <w:pPr>
              <w:pStyle w:val="a4"/>
              <w:spacing w:before="0" w:beforeAutospacing="0" w:after="0" w:afterAutospacing="0"/>
              <w:jc w:val="center"/>
              <w:rPr>
                <w:lang w:val="uk-UA"/>
              </w:rPr>
            </w:pPr>
            <w:r w:rsidRPr="000219D8">
              <w:rPr>
                <w:lang w:val="uk-UA"/>
              </w:rPr>
              <w:t>3</w:t>
            </w:r>
          </w:p>
        </w:tc>
        <w:tc>
          <w:tcPr>
            <w:tcW w:w="851" w:type="dxa"/>
            <w:vAlign w:val="center"/>
          </w:tcPr>
          <w:p w:rsidR="000219D8" w:rsidRPr="000219D8" w:rsidRDefault="000219D8" w:rsidP="000219D8">
            <w:pPr>
              <w:pStyle w:val="a4"/>
              <w:spacing w:before="0" w:beforeAutospacing="0" w:after="0" w:afterAutospacing="0"/>
              <w:jc w:val="center"/>
              <w:rPr>
                <w:lang w:val="uk-UA"/>
              </w:rPr>
            </w:pPr>
            <w:r w:rsidRPr="000219D8">
              <w:rPr>
                <w:lang w:val="uk-UA"/>
              </w:rPr>
              <w:t>2</w:t>
            </w:r>
          </w:p>
        </w:tc>
        <w:tc>
          <w:tcPr>
            <w:tcW w:w="850" w:type="dxa"/>
            <w:vAlign w:val="center"/>
          </w:tcPr>
          <w:p w:rsidR="000219D8" w:rsidRPr="000219D8" w:rsidRDefault="000219D8" w:rsidP="000219D8">
            <w:pPr>
              <w:pStyle w:val="a4"/>
              <w:spacing w:before="0" w:beforeAutospacing="0" w:after="0" w:afterAutospacing="0"/>
              <w:jc w:val="center"/>
              <w:rPr>
                <w:lang w:val="uk-UA"/>
              </w:rPr>
            </w:pPr>
            <w:r w:rsidRPr="000219D8">
              <w:rPr>
                <w:lang w:val="uk-UA"/>
              </w:rPr>
              <w:t>3</w:t>
            </w:r>
          </w:p>
        </w:tc>
        <w:tc>
          <w:tcPr>
            <w:tcW w:w="851" w:type="dxa"/>
            <w:vAlign w:val="center"/>
          </w:tcPr>
          <w:p w:rsidR="000219D8" w:rsidRPr="000219D8" w:rsidRDefault="000219D8" w:rsidP="000219D8">
            <w:pPr>
              <w:pStyle w:val="a4"/>
              <w:spacing w:before="0" w:beforeAutospacing="0" w:after="0" w:afterAutospacing="0"/>
              <w:jc w:val="center"/>
              <w:rPr>
                <w:lang w:val="uk-UA"/>
              </w:rPr>
            </w:pPr>
            <w:r w:rsidRPr="000219D8">
              <w:rPr>
                <w:lang w:val="uk-UA"/>
              </w:rPr>
              <w:t>4</w:t>
            </w:r>
          </w:p>
        </w:tc>
        <w:tc>
          <w:tcPr>
            <w:tcW w:w="807" w:type="dxa"/>
            <w:vAlign w:val="center"/>
          </w:tcPr>
          <w:p w:rsidR="000219D8" w:rsidRPr="000219D8" w:rsidRDefault="000219D8" w:rsidP="000219D8">
            <w:pPr>
              <w:pStyle w:val="a4"/>
              <w:spacing w:before="0" w:beforeAutospacing="0" w:after="0" w:afterAutospacing="0"/>
              <w:jc w:val="center"/>
              <w:rPr>
                <w:lang w:val="uk-UA"/>
              </w:rPr>
            </w:pPr>
            <w:r w:rsidRPr="000219D8">
              <w:rPr>
                <w:lang w:val="uk-UA"/>
              </w:rPr>
              <w:t>1</w:t>
            </w:r>
          </w:p>
        </w:tc>
        <w:tc>
          <w:tcPr>
            <w:tcW w:w="894" w:type="dxa"/>
            <w:tcBorders>
              <w:right w:val="single" w:sz="4" w:space="0" w:color="auto"/>
            </w:tcBorders>
            <w:vAlign w:val="center"/>
          </w:tcPr>
          <w:p w:rsidR="000219D8" w:rsidRPr="000219D8" w:rsidRDefault="000219D8" w:rsidP="000219D8">
            <w:pPr>
              <w:pStyle w:val="a4"/>
              <w:spacing w:before="0" w:beforeAutospacing="0" w:after="0" w:afterAutospacing="0"/>
              <w:jc w:val="center"/>
              <w:rPr>
                <w:lang w:val="uk-UA"/>
              </w:rPr>
            </w:pPr>
            <w:r w:rsidRPr="000219D8">
              <w:rPr>
                <w:lang w:val="uk-UA"/>
              </w:rPr>
              <w:t>2</w:t>
            </w:r>
          </w:p>
        </w:tc>
        <w:tc>
          <w:tcPr>
            <w:tcW w:w="850" w:type="dxa"/>
            <w:tcBorders>
              <w:left w:val="single" w:sz="4" w:space="0" w:color="auto"/>
            </w:tcBorders>
            <w:vAlign w:val="center"/>
          </w:tcPr>
          <w:p w:rsidR="000219D8" w:rsidRPr="000219D8" w:rsidRDefault="000219D8" w:rsidP="000219D8">
            <w:pPr>
              <w:pStyle w:val="a4"/>
              <w:spacing w:before="0" w:beforeAutospacing="0" w:after="0" w:afterAutospacing="0"/>
              <w:jc w:val="center"/>
              <w:rPr>
                <w:lang w:val="uk-UA"/>
              </w:rPr>
            </w:pPr>
            <w:r w:rsidRPr="000219D8">
              <w:rPr>
                <w:lang w:val="uk-UA"/>
              </w:rPr>
              <w:t>1</w:t>
            </w:r>
          </w:p>
        </w:tc>
        <w:tc>
          <w:tcPr>
            <w:tcW w:w="806" w:type="dxa"/>
            <w:vAlign w:val="center"/>
          </w:tcPr>
          <w:p w:rsidR="000219D8" w:rsidRPr="000219D8" w:rsidRDefault="000219D8" w:rsidP="000219D8">
            <w:pPr>
              <w:pStyle w:val="a4"/>
              <w:spacing w:before="0" w:beforeAutospacing="0" w:after="0" w:afterAutospacing="0"/>
              <w:jc w:val="center"/>
              <w:rPr>
                <w:lang w:val="uk-UA"/>
              </w:rPr>
            </w:pPr>
            <w:r w:rsidRPr="000219D8">
              <w:rPr>
                <w:lang w:val="uk-UA"/>
              </w:rPr>
              <w:t>1</w:t>
            </w:r>
          </w:p>
        </w:tc>
      </w:tr>
    </w:tbl>
    <w:p w:rsidR="000219D8" w:rsidRDefault="000219D8" w:rsidP="000219D8">
      <w:pPr>
        <w:pStyle w:val="a4"/>
        <w:shd w:val="clear" w:color="auto" w:fill="FDFDFD"/>
        <w:spacing w:before="0" w:beforeAutospacing="0" w:after="0" w:afterAutospacing="0"/>
        <w:ind w:firstLine="567"/>
        <w:jc w:val="both"/>
        <w:rPr>
          <w:lang w:val="uk-UA"/>
        </w:rPr>
      </w:pPr>
      <w:r>
        <w:rPr>
          <w:lang w:val="uk-UA"/>
        </w:rPr>
        <w:t xml:space="preserve">Відповідно до Наказу МОН України від 08.07.2018 № 609  у закладі освіти формується </w:t>
      </w:r>
      <w:r w:rsidRPr="005B7EDB">
        <w:rPr>
          <w:b/>
          <w:lang w:val="uk-UA"/>
        </w:rPr>
        <w:t>команда психолого-педагогічного супроводу дитини з ООП</w:t>
      </w:r>
      <w:r>
        <w:rPr>
          <w:lang w:val="uk-UA"/>
        </w:rPr>
        <w:t>, до складу якої входять:</w:t>
      </w:r>
    </w:p>
    <w:p w:rsidR="000219D8" w:rsidRDefault="000219D8" w:rsidP="000219D8">
      <w:pPr>
        <w:pStyle w:val="a4"/>
        <w:numPr>
          <w:ilvl w:val="0"/>
          <w:numId w:val="7"/>
        </w:numPr>
        <w:shd w:val="clear" w:color="auto" w:fill="FDFDFD"/>
        <w:tabs>
          <w:tab w:val="left" w:pos="567"/>
        </w:tabs>
        <w:spacing w:before="0" w:beforeAutospacing="0" w:after="0" w:afterAutospacing="0"/>
        <w:ind w:left="567"/>
        <w:jc w:val="both"/>
        <w:rPr>
          <w:lang w:val="uk-UA"/>
        </w:rPr>
      </w:pPr>
      <w:r>
        <w:rPr>
          <w:lang w:val="uk-UA"/>
        </w:rPr>
        <w:t>директор, заступник директора з навчально-виховної роботи;</w:t>
      </w:r>
    </w:p>
    <w:p w:rsidR="000219D8" w:rsidRDefault="000219D8" w:rsidP="000219D8">
      <w:pPr>
        <w:pStyle w:val="a4"/>
        <w:numPr>
          <w:ilvl w:val="0"/>
          <w:numId w:val="7"/>
        </w:numPr>
        <w:shd w:val="clear" w:color="auto" w:fill="FDFDFD"/>
        <w:tabs>
          <w:tab w:val="left" w:pos="567"/>
        </w:tabs>
        <w:spacing w:before="0" w:beforeAutospacing="0" w:after="0" w:afterAutospacing="0"/>
        <w:ind w:left="567"/>
        <w:jc w:val="both"/>
        <w:rPr>
          <w:lang w:val="uk-UA"/>
        </w:rPr>
      </w:pPr>
      <w:r>
        <w:rPr>
          <w:lang w:val="uk-UA"/>
        </w:rPr>
        <w:t>класний керівник та асистент вчителя (робочий час – 25 годин на тиждень);</w:t>
      </w:r>
    </w:p>
    <w:p w:rsidR="000219D8" w:rsidRDefault="000219D8" w:rsidP="000219D8">
      <w:pPr>
        <w:pStyle w:val="a4"/>
        <w:numPr>
          <w:ilvl w:val="0"/>
          <w:numId w:val="7"/>
        </w:numPr>
        <w:shd w:val="clear" w:color="auto" w:fill="FDFDFD"/>
        <w:tabs>
          <w:tab w:val="left" w:pos="567"/>
        </w:tabs>
        <w:spacing w:before="0" w:beforeAutospacing="0" w:after="0" w:afterAutospacing="0"/>
        <w:ind w:left="567"/>
        <w:jc w:val="both"/>
        <w:rPr>
          <w:lang w:val="uk-UA"/>
        </w:rPr>
      </w:pPr>
      <w:r>
        <w:rPr>
          <w:lang w:val="uk-UA"/>
        </w:rPr>
        <w:t xml:space="preserve">фахівці, які проводять корекційно-розвиткові заняття: </w:t>
      </w:r>
    </w:p>
    <w:p w:rsidR="000219D8" w:rsidRDefault="000219D8" w:rsidP="000219D8">
      <w:pPr>
        <w:pStyle w:val="a4"/>
        <w:numPr>
          <w:ilvl w:val="0"/>
          <w:numId w:val="8"/>
        </w:numPr>
        <w:shd w:val="clear" w:color="auto" w:fill="FDFDFD"/>
        <w:tabs>
          <w:tab w:val="left" w:pos="851"/>
        </w:tabs>
        <w:spacing w:before="0" w:beforeAutospacing="0" w:after="0" w:afterAutospacing="0"/>
        <w:ind w:left="851" w:hanging="284"/>
        <w:jc w:val="both"/>
        <w:rPr>
          <w:lang w:val="uk-UA"/>
        </w:rPr>
      </w:pPr>
      <w:r>
        <w:rPr>
          <w:lang w:val="uk-UA"/>
        </w:rPr>
        <w:t>вчитель-дефектолог (1,0 ставки у штатному розписі та 1 година за Договором надання послуг);</w:t>
      </w:r>
    </w:p>
    <w:p w:rsidR="000219D8" w:rsidRDefault="000219D8" w:rsidP="000219D8">
      <w:pPr>
        <w:pStyle w:val="a4"/>
        <w:numPr>
          <w:ilvl w:val="0"/>
          <w:numId w:val="8"/>
        </w:numPr>
        <w:shd w:val="clear" w:color="auto" w:fill="FDFDFD"/>
        <w:tabs>
          <w:tab w:val="left" w:pos="851"/>
        </w:tabs>
        <w:spacing w:before="0" w:beforeAutospacing="0" w:after="0" w:afterAutospacing="0"/>
        <w:ind w:left="851" w:hanging="284"/>
        <w:jc w:val="both"/>
        <w:rPr>
          <w:lang w:val="uk-UA"/>
        </w:rPr>
      </w:pPr>
      <w:r>
        <w:rPr>
          <w:lang w:val="uk-UA"/>
        </w:rPr>
        <w:t>вчитель-логопед (1,5 ставки у штатному розписі та 16 годин за Договором надання послуг);</w:t>
      </w:r>
    </w:p>
    <w:p w:rsidR="000219D8" w:rsidRDefault="000219D8" w:rsidP="000219D8">
      <w:pPr>
        <w:pStyle w:val="a4"/>
        <w:numPr>
          <w:ilvl w:val="0"/>
          <w:numId w:val="8"/>
        </w:numPr>
        <w:shd w:val="clear" w:color="auto" w:fill="FDFDFD"/>
        <w:tabs>
          <w:tab w:val="left" w:pos="851"/>
        </w:tabs>
        <w:spacing w:before="0" w:beforeAutospacing="0" w:after="0" w:afterAutospacing="0"/>
        <w:ind w:left="851" w:hanging="284"/>
        <w:jc w:val="both"/>
        <w:rPr>
          <w:lang w:val="uk-UA"/>
        </w:rPr>
      </w:pPr>
      <w:r>
        <w:rPr>
          <w:lang w:val="uk-UA"/>
        </w:rPr>
        <w:t>практичний психолог (36 годин за Договором надання послуг);</w:t>
      </w:r>
    </w:p>
    <w:p w:rsidR="000219D8" w:rsidRDefault="000219D8" w:rsidP="000219D8">
      <w:pPr>
        <w:pStyle w:val="a4"/>
        <w:numPr>
          <w:ilvl w:val="0"/>
          <w:numId w:val="8"/>
        </w:numPr>
        <w:shd w:val="clear" w:color="auto" w:fill="FDFDFD"/>
        <w:tabs>
          <w:tab w:val="left" w:pos="851"/>
        </w:tabs>
        <w:spacing w:before="0" w:beforeAutospacing="0" w:after="0" w:afterAutospacing="0"/>
        <w:ind w:left="851" w:hanging="284"/>
        <w:jc w:val="both"/>
        <w:rPr>
          <w:lang w:val="uk-UA"/>
        </w:rPr>
      </w:pPr>
      <w:r>
        <w:rPr>
          <w:lang w:val="uk-UA"/>
        </w:rPr>
        <w:t>вчитель ЛФК (3 години за Договором надання послуг);</w:t>
      </w:r>
    </w:p>
    <w:p w:rsidR="000219D8" w:rsidRDefault="000219D8" w:rsidP="000219D8">
      <w:pPr>
        <w:pStyle w:val="a4"/>
        <w:numPr>
          <w:ilvl w:val="0"/>
          <w:numId w:val="8"/>
        </w:numPr>
        <w:shd w:val="clear" w:color="auto" w:fill="FDFDFD"/>
        <w:tabs>
          <w:tab w:val="left" w:pos="851"/>
        </w:tabs>
        <w:spacing w:before="0" w:beforeAutospacing="0" w:after="0" w:afterAutospacing="0"/>
        <w:ind w:left="851" w:hanging="284"/>
        <w:jc w:val="both"/>
        <w:rPr>
          <w:lang w:val="uk-UA"/>
        </w:rPr>
      </w:pPr>
      <w:r>
        <w:rPr>
          <w:lang w:val="uk-UA"/>
        </w:rPr>
        <w:t>вчитель-реабілітолог (14 годин за Договором надання послуг);</w:t>
      </w:r>
    </w:p>
    <w:p w:rsidR="000219D8" w:rsidRPr="00983514" w:rsidRDefault="000219D8" w:rsidP="000219D8">
      <w:pPr>
        <w:pStyle w:val="a4"/>
        <w:numPr>
          <w:ilvl w:val="0"/>
          <w:numId w:val="8"/>
        </w:numPr>
        <w:shd w:val="clear" w:color="auto" w:fill="FDFDFD"/>
        <w:tabs>
          <w:tab w:val="left" w:pos="851"/>
        </w:tabs>
        <w:spacing w:before="0" w:beforeAutospacing="0" w:after="0" w:afterAutospacing="0"/>
        <w:ind w:left="851" w:hanging="284"/>
        <w:jc w:val="both"/>
        <w:rPr>
          <w:lang w:val="uk-UA"/>
        </w:rPr>
      </w:pPr>
      <w:r>
        <w:rPr>
          <w:lang w:val="uk-UA"/>
        </w:rPr>
        <w:t>тифлопедагог (4 години за Договором надання послуг);</w:t>
      </w:r>
    </w:p>
    <w:p w:rsidR="000219D8" w:rsidRDefault="000219D8" w:rsidP="000219D8">
      <w:pPr>
        <w:pStyle w:val="a4"/>
        <w:numPr>
          <w:ilvl w:val="0"/>
          <w:numId w:val="7"/>
        </w:numPr>
        <w:shd w:val="clear" w:color="auto" w:fill="FDFDFD"/>
        <w:tabs>
          <w:tab w:val="left" w:pos="567"/>
        </w:tabs>
        <w:spacing w:before="0" w:beforeAutospacing="0" w:after="0" w:afterAutospacing="0"/>
        <w:ind w:left="567"/>
        <w:jc w:val="both"/>
        <w:rPr>
          <w:lang w:val="uk-UA"/>
        </w:rPr>
      </w:pPr>
      <w:r>
        <w:rPr>
          <w:lang w:val="uk-UA"/>
        </w:rPr>
        <w:t>батьки учня з ООП.</w:t>
      </w:r>
    </w:p>
    <w:p w:rsidR="000219D8" w:rsidRPr="00AC6589" w:rsidRDefault="000219D8" w:rsidP="000219D8">
      <w:pPr>
        <w:pStyle w:val="a4"/>
        <w:shd w:val="clear" w:color="auto" w:fill="FDFDFD"/>
        <w:spacing w:before="0" w:beforeAutospacing="0" w:after="0" w:afterAutospacing="0"/>
        <w:ind w:firstLine="567"/>
        <w:jc w:val="both"/>
        <w:rPr>
          <w:lang w:val="uk-UA"/>
        </w:rPr>
      </w:pPr>
      <w:r>
        <w:rPr>
          <w:lang w:val="uk-UA"/>
        </w:rPr>
        <w:t>Відповідно до Постанови Кабінету Міністрів України від 02.02.2011 № 116 та рішень органів місцевої влади учні з ООП забезпечуються безкоштовно гарячим харчуванням.</w:t>
      </w:r>
    </w:p>
    <w:p w:rsidR="000219D8" w:rsidRDefault="00627A6C" w:rsidP="000219D8">
      <w:pPr>
        <w:pStyle w:val="a4"/>
        <w:shd w:val="clear" w:color="auto" w:fill="FDFDFD"/>
        <w:spacing w:before="0" w:beforeAutospacing="0" w:after="0" w:afterAutospacing="0"/>
        <w:ind w:firstLine="567"/>
        <w:jc w:val="both"/>
        <w:rPr>
          <w:lang w:val="uk-UA"/>
        </w:rPr>
      </w:pPr>
      <w:r w:rsidRPr="00022FE7">
        <w:rPr>
          <w:lang w:val="uk-UA"/>
        </w:rPr>
        <w:t xml:space="preserve">Освітній процес в інклюзивних класах має </w:t>
      </w:r>
      <w:proofErr w:type="spellStart"/>
      <w:r w:rsidRPr="00022FE7">
        <w:rPr>
          <w:lang w:val="uk-UA"/>
        </w:rPr>
        <w:t>корекційно-реабілітаційну</w:t>
      </w:r>
      <w:proofErr w:type="spellEnd"/>
      <w:r w:rsidRPr="00022FE7">
        <w:rPr>
          <w:lang w:val="uk-UA"/>
        </w:rPr>
        <w:t xml:space="preserve"> спрямованість, діти отримують спеціальну допомогу безпосередньо у школі. </w:t>
      </w:r>
      <w:r w:rsidR="000219D8" w:rsidRPr="005B7EDB">
        <w:rPr>
          <w:b/>
          <w:lang w:val="uk-UA"/>
        </w:rPr>
        <w:t>Інклюзивно-освітній простір ХЗОШ № 38 забезпечується</w:t>
      </w:r>
      <w:r w:rsidR="000219D8" w:rsidRPr="005B7EDB">
        <w:rPr>
          <w:b/>
          <w:i/>
          <w:lang w:val="uk-UA"/>
        </w:rPr>
        <w:t xml:space="preserve"> </w:t>
      </w:r>
      <w:r w:rsidR="000219D8" w:rsidRPr="005B7EDB">
        <w:rPr>
          <w:b/>
          <w:lang w:val="uk-UA"/>
        </w:rPr>
        <w:t>умовами для комфортного й безпечного перебування учнів у школі</w:t>
      </w:r>
      <w:r w:rsidR="000219D8" w:rsidRPr="007C4298">
        <w:rPr>
          <w:lang w:val="uk-UA"/>
        </w:rPr>
        <w:t>:</w:t>
      </w:r>
    </w:p>
    <w:p w:rsidR="000219D8" w:rsidRDefault="000219D8" w:rsidP="000219D8">
      <w:pPr>
        <w:pStyle w:val="a4"/>
        <w:numPr>
          <w:ilvl w:val="0"/>
          <w:numId w:val="7"/>
        </w:numPr>
        <w:shd w:val="clear" w:color="auto" w:fill="FDFDFD"/>
        <w:spacing w:before="0" w:beforeAutospacing="0" w:after="0" w:afterAutospacing="0"/>
        <w:ind w:left="567"/>
        <w:jc w:val="both"/>
        <w:rPr>
          <w:lang w:val="uk-UA"/>
        </w:rPr>
      </w:pPr>
      <w:r w:rsidRPr="00AC6589">
        <w:rPr>
          <w:lang w:val="uk-UA"/>
        </w:rPr>
        <w:t>реставровано головні сходи центрального входу закладу, капітальний ремонт та ут</w:t>
      </w:r>
      <w:r>
        <w:rPr>
          <w:lang w:val="uk-UA"/>
        </w:rPr>
        <w:t>еплення фасаду вестибюлю школи (2017 р.);</w:t>
      </w:r>
    </w:p>
    <w:p w:rsidR="000219D8" w:rsidRDefault="000219D8" w:rsidP="000219D8">
      <w:pPr>
        <w:pStyle w:val="a4"/>
        <w:numPr>
          <w:ilvl w:val="0"/>
          <w:numId w:val="7"/>
        </w:numPr>
        <w:shd w:val="clear" w:color="auto" w:fill="FDFDFD"/>
        <w:spacing w:before="0" w:beforeAutospacing="0" w:after="0" w:afterAutospacing="0"/>
        <w:ind w:left="567"/>
        <w:jc w:val="both"/>
        <w:rPr>
          <w:lang w:val="uk-UA"/>
        </w:rPr>
      </w:pPr>
      <w:r w:rsidRPr="00AC6589">
        <w:rPr>
          <w:lang w:val="uk-UA"/>
        </w:rPr>
        <w:t>їдальню школи обладнано системою очищення питної води</w:t>
      </w:r>
      <w:r>
        <w:rPr>
          <w:lang w:val="uk-UA"/>
        </w:rPr>
        <w:t xml:space="preserve"> (2017 р.);</w:t>
      </w:r>
    </w:p>
    <w:p w:rsidR="000219D8" w:rsidRDefault="000219D8" w:rsidP="000219D8">
      <w:pPr>
        <w:pStyle w:val="a4"/>
        <w:numPr>
          <w:ilvl w:val="0"/>
          <w:numId w:val="7"/>
        </w:numPr>
        <w:shd w:val="clear" w:color="auto" w:fill="FDFDFD"/>
        <w:spacing w:before="0" w:beforeAutospacing="0" w:after="0" w:afterAutospacing="0"/>
        <w:ind w:left="567"/>
        <w:jc w:val="both"/>
        <w:rPr>
          <w:lang w:val="uk-UA"/>
        </w:rPr>
      </w:pPr>
      <w:r w:rsidRPr="00FA468B">
        <w:rPr>
          <w:lang w:val="uk-UA"/>
        </w:rPr>
        <w:t xml:space="preserve">асфальтування </w:t>
      </w:r>
      <w:r w:rsidRPr="004F67C7">
        <w:rPr>
          <w:lang w:val="uk-UA"/>
        </w:rPr>
        <w:t xml:space="preserve">території закладу (3457 м²) та ремонт цоколю будівлі закладу </w:t>
      </w:r>
      <w:r>
        <w:rPr>
          <w:lang w:val="uk-UA"/>
        </w:rPr>
        <w:t xml:space="preserve">             </w:t>
      </w:r>
      <w:r w:rsidRPr="004F67C7">
        <w:rPr>
          <w:lang w:val="uk-UA"/>
        </w:rPr>
        <w:t>(</w:t>
      </w:r>
      <w:r>
        <w:rPr>
          <w:lang w:val="uk-UA"/>
        </w:rPr>
        <w:t>2018 р.);</w:t>
      </w:r>
    </w:p>
    <w:p w:rsidR="000219D8" w:rsidRDefault="000219D8" w:rsidP="000219D8">
      <w:pPr>
        <w:pStyle w:val="a4"/>
        <w:numPr>
          <w:ilvl w:val="0"/>
          <w:numId w:val="7"/>
        </w:numPr>
        <w:shd w:val="clear" w:color="auto" w:fill="FDFDFD"/>
        <w:spacing w:before="0" w:beforeAutospacing="0" w:after="0" w:afterAutospacing="0"/>
        <w:ind w:left="567"/>
        <w:jc w:val="both"/>
        <w:rPr>
          <w:lang w:val="uk-UA"/>
        </w:rPr>
      </w:pPr>
      <w:r>
        <w:rPr>
          <w:lang w:val="uk-UA"/>
        </w:rPr>
        <w:lastRenderedPageBreak/>
        <w:t xml:space="preserve">встановлення пандусів головного входу та входу до навчального корпусу, встановлення похилого підйомника </w:t>
      </w:r>
      <w:r w:rsidRPr="007D38DB">
        <w:rPr>
          <w:lang w:val="uk-UA"/>
        </w:rPr>
        <w:t>до</w:t>
      </w:r>
      <w:r>
        <w:rPr>
          <w:lang w:val="uk-UA"/>
        </w:rPr>
        <w:t xml:space="preserve"> актової зали, облаштування туалетних кімнат (2018 р.);</w:t>
      </w:r>
    </w:p>
    <w:p w:rsidR="000219D8" w:rsidRPr="00910C39" w:rsidRDefault="000219D8" w:rsidP="000219D8">
      <w:pPr>
        <w:pStyle w:val="a4"/>
        <w:numPr>
          <w:ilvl w:val="0"/>
          <w:numId w:val="7"/>
        </w:numPr>
        <w:shd w:val="clear" w:color="auto" w:fill="FDFDFD"/>
        <w:spacing w:before="0" w:beforeAutospacing="0" w:after="0" w:afterAutospacing="0"/>
        <w:ind w:left="567"/>
        <w:jc w:val="both"/>
        <w:rPr>
          <w:lang w:val="uk-UA"/>
        </w:rPr>
      </w:pPr>
      <w:r w:rsidRPr="00910C39">
        <w:rPr>
          <w:lang w:val="uk-UA"/>
        </w:rPr>
        <w:t>капітальний ремонт спортивної зали школи (2020 р.).</w:t>
      </w:r>
    </w:p>
    <w:p w:rsidR="000219D8" w:rsidRDefault="000219D8" w:rsidP="000219D8">
      <w:pPr>
        <w:spacing w:after="0"/>
        <w:rPr>
          <w:rFonts w:ascii="Times New Roman" w:hAnsi="Times New Roman"/>
          <w:b/>
          <w:sz w:val="24"/>
          <w:szCs w:val="24"/>
          <w:lang w:val="uk-UA"/>
        </w:rPr>
      </w:pPr>
    </w:p>
    <w:p w:rsidR="00220CED" w:rsidRPr="00776EF6" w:rsidRDefault="00220CED" w:rsidP="00AB73AE">
      <w:pPr>
        <w:spacing w:after="0"/>
        <w:ind w:firstLine="567"/>
        <w:jc w:val="center"/>
        <w:rPr>
          <w:rFonts w:ascii="Times New Roman" w:hAnsi="Times New Roman"/>
          <w:b/>
          <w:sz w:val="24"/>
          <w:szCs w:val="24"/>
          <w:lang w:val="uk-UA"/>
        </w:rPr>
      </w:pPr>
      <w:r w:rsidRPr="00776EF6">
        <w:rPr>
          <w:rFonts w:ascii="Times New Roman" w:hAnsi="Times New Roman"/>
          <w:b/>
          <w:sz w:val="24"/>
          <w:szCs w:val="24"/>
          <w:lang w:val="uk-UA"/>
        </w:rPr>
        <w:t>І</w:t>
      </w:r>
      <w:r w:rsidRPr="00776EF6">
        <w:rPr>
          <w:rFonts w:ascii="Times New Roman" w:hAnsi="Times New Roman"/>
          <w:b/>
          <w:sz w:val="24"/>
          <w:szCs w:val="24"/>
          <w:lang w:val="en-US"/>
        </w:rPr>
        <w:t>V</w:t>
      </w:r>
      <w:r w:rsidRPr="00776EF6">
        <w:rPr>
          <w:rFonts w:ascii="Times New Roman" w:hAnsi="Times New Roman"/>
          <w:b/>
          <w:sz w:val="24"/>
          <w:szCs w:val="24"/>
        </w:rPr>
        <w:t xml:space="preserve"> </w:t>
      </w:r>
      <w:r w:rsidR="00627A6C">
        <w:rPr>
          <w:rFonts w:ascii="Times New Roman" w:hAnsi="Times New Roman"/>
          <w:b/>
          <w:sz w:val="24"/>
          <w:szCs w:val="24"/>
          <w:lang w:val="uk-UA"/>
        </w:rPr>
        <w:t>Освітня</w:t>
      </w:r>
      <w:r w:rsidRPr="00776EF6">
        <w:rPr>
          <w:rFonts w:ascii="Times New Roman" w:hAnsi="Times New Roman"/>
          <w:b/>
          <w:sz w:val="24"/>
          <w:szCs w:val="24"/>
          <w:lang w:val="uk-UA"/>
        </w:rPr>
        <w:t xml:space="preserve"> і виховна робота з учнями</w:t>
      </w:r>
    </w:p>
    <w:p w:rsidR="00220CED" w:rsidRPr="00776EF6" w:rsidRDefault="00220CED" w:rsidP="00AB73AE">
      <w:pPr>
        <w:spacing w:after="0"/>
        <w:ind w:firstLine="567"/>
        <w:jc w:val="center"/>
        <w:rPr>
          <w:rFonts w:ascii="Times New Roman" w:hAnsi="Times New Roman"/>
          <w:b/>
          <w:sz w:val="24"/>
          <w:szCs w:val="24"/>
          <w:lang w:val="uk-UA"/>
        </w:rPr>
      </w:pPr>
    </w:p>
    <w:p w:rsidR="00220CED" w:rsidRPr="00AB73AE" w:rsidRDefault="00627A6C" w:rsidP="00AB73AE">
      <w:pPr>
        <w:spacing w:after="0"/>
        <w:ind w:firstLine="567"/>
        <w:jc w:val="both"/>
        <w:rPr>
          <w:rFonts w:ascii="Times New Roman" w:hAnsi="Times New Roman"/>
          <w:sz w:val="24"/>
          <w:szCs w:val="24"/>
          <w:lang w:val="uk-UA"/>
        </w:rPr>
      </w:pPr>
      <w:r>
        <w:rPr>
          <w:rFonts w:ascii="Times New Roman" w:hAnsi="Times New Roman"/>
          <w:sz w:val="24"/>
          <w:szCs w:val="24"/>
          <w:lang w:val="uk-UA"/>
        </w:rPr>
        <w:t>Впродовж</w:t>
      </w:r>
      <w:r w:rsidR="00220CED" w:rsidRPr="00AB73AE">
        <w:rPr>
          <w:rFonts w:ascii="Times New Roman" w:hAnsi="Times New Roman"/>
          <w:sz w:val="24"/>
          <w:szCs w:val="24"/>
          <w:lang w:val="uk-UA"/>
        </w:rPr>
        <w:t xml:space="preserve"> </w:t>
      </w:r>
      <w:r>
        <w:rPr>
          <w:rFonts w:ascii="Times New Roman" w:hAnsi="Times New Roman"/>
          <w:sz w:val="24"/>
          <w:szCs w:val="24"/>
          <w:lang w:val="uk-UA"/>
        </w:rPr>
        <w:t>20</w:t>
      </w:r>
      <w:r w:rsidR="000219D8">
        <w:rPr>
          <w:rFonts w:ascii="Times New Roman" w:hAnsi="Times New Roman"/>
          <w:sz w:val="24"/>
          <w:szCs w:val="24"/>
          <w:lang w:val="uk-UA"/>
        </w:rPr>
        <w:t>20</w:t>
      </w:r>
      <w:r>
        <w:rPr>
          <w:rFonts w:ascii="Times New Roman" w:hAnsi="Times New Roman"/>
          <w:sz w:val="24"/>
          <w:szCs w:val="24"/>
          <w:lang w:val="uk-UA"/>
        </w:rPr>
        <w:t>/</w:t>
      </w:r>
      <w:r w:rsidR="00220CED" w:rsidRPr="00AB73AE">
        <w:rPr>
          <w:rFonts w:ascii="Times New Roman" w:hAnsi="Times New Roman"/>
          <w:sz w:val="24"/>
          <w:szCs w:val="24"/>
          <w:lang w:val="uk-UA"/>
        </w:rPr>
        <w:t>20</w:t>
      </w:r>
      <w:r w:rsidR="00B45E3A">
        <w:rPr>
          <w:rFonts w:ascii="Times New Roman" w:hAnsi="Times New Roman"/>
          <w:sz w:val="24"/>
          <w:szCs w:val="24"/>
          <w:lang w:val="uk-UA"/>
        </w:rPr>
        <w:t>2</w:t>
      </w:r>
      <w:r w:rsidR="000219D8">
        <w:rPr>
          <w:rFonts w:ascii="Times New Roman" w:hAnsi="Times New Roman"/>
          <w:sz w:val="24"/>
          <w:szCs w:val="24"/>
          <w:lang w:val="uk-UA"/>
        </w:rPr>
        <w:t>1</w:t>
      </w:r>
      <w:r w:rsidR="00220CED" w:rsidRPr="00AB73AE">
        <w:rPr>
          <w:rFonts w:ascii="Times New Roman" w:hAnsi="Times New Roman"/>
          <w:sz w:val="24"/>
          <w:szCs w:val="24"/>
          <w:lang w:val="uk-UA"/>
        </w:rPr>
        <w:t xml:space="preserve"> </w:t>
      </w:r>
      <w:proofErr w:type="spellStart"/>
      <w:r w:rsidR="00220CED" w:rsidRPr="00AB73AE">
        <w:rPr>
          <w:rFonts w:ascii="Times New Roman" w:hAnsi="Times New Roman"/>
          <w:sz w:val="24"/>
          <w:szCs w:val="24"/>
          <w:lang w:val="uk-UA"/>
        </w:rPr>
        <w:t>н.р</w:t>
      </w:r>
      <w:proofErr w:type="spellEnd"/>
      <w:r w:rsidR="00220CED" w:rsidRPr="00AB73AE">
        <w:rPr>
          <w:rFonts w:ascii="Times New Roman" w:hAnsi="Times New Roman"/>
          <w:sz w:val="24"/>
          <w:szCs w:val="24"/>
          <w:lang w:val="uk-UA"/>
        </w:rPr>
        <w:t xml:space="preserve">. педагогічний колектив працював над проблемою, розв’язання якої спрямовано на досягнення мети, визначеної у річному плані роботи школи як </w:t>
      </w:r>
      <w:r w:rsidR="000219D8">
        <w:rPr>
          <w:rFonts w:ascii="Times New Roman" w:hAnsi="Times New Roman"/>
          <w:sz w:val="24"/>
          <w:szCs w:val="24"/>
          <w:lang w:val="uk-UA"/>
        </w:rPr>
        <w:t xml:space="preserve">спрямування роботи педагогічних працівників закладу на формування </w:t>
      </w:r>
      <w:proofErr w:type="spellStart"/>
      <w:r w:rsidR="000219D8">
        <w:rPr>
          <w:rFonts w:ascii="Times New Roman" w:hAnsi="Times New Roman"/>
          <w:sz w:val="24"/>
          <w:szCs w:val="24"/>
          <w:lang w:val="uk-UA"/>
        </w:rPr>
        <w:t>компетенцій</w:t>
      </w:r>
      <w:proofErr w:type="spellEnd"/>
      <w:r w:rsidR="000219D8">
        <w:rPr>
          <w:rFonts w:ascii="Times New Roman" w:hAnsi="Times New Roman"/>
          <w:sz w:val="24"/>
          <w:szCs w:val="24"/>
          <w:lang w:val="uk-UA"/>
        </w:rPr>
        <w:t xml:space="preserve"> сучасного учня відповідно до вимог Державного стандарту шляхом створення якісного й комфортного середовища в закладу освіти, з урахуванням навчання учнів з особливими освітніми потребами.</w:t>
      </w:r>
    </w:p>
    <w:p w:rsidR="00220CED" w:rsidRPr="00AB73AE" w:rsidRDefault="00220CED" w:rsidP="00AB73AE">
      <w:pPr>
        <w:spacing w:after="0"/>
        <w:ind w:firstLine="567"/>
        <w:jc w:val="both"/>
        <w:rPr>
          <w:rFonts w:ascii="Times New Roman" w:hAnsi="Times New Roman"/>
          <w:sz w:val="24"/>
          <w:szCs w:val="24"/>
        </w:rPr>
      </w:pPr>
      <w:r w:rsidRPr="00AB73AE">
        <w:rPr>
          <w:rFonts w:ascii="Times New Roman" w:hAnsi="Times New Roman"/>
          <w:sz w:val="24"/>
          <w:szCs w:val="24"/>
          <w:lang w:val="uk-UA"/>
        </w:rPr>
        <w:tab/>
        <w:t xml:space="preserve">Реалізація завдань на досягнення поставленої мети забезпечувалась постійною аналітичною діяльністю щодо результатів роботи з усіх напрямів життєдіяльності школи, у тому числі – в аспекті </w:t>
      </w:r>
      <w:r w:rsidR="00627A6C">
        <w:rPr>
          <w:rFonts w:ascii="Times New Roman" w:hAnsi="Times New Roman"/>
          <w:sz w:val="24"/>
          <w:szCs w:val="24"/>
          <w:lang w:val="uk-UA"/>
        </w:rPr>
        <w:t>освітнього</w:t>
      </w:r>
      <w:r w:rsidRPr="00AB73AE">
        <w:rPr>
          <w:rFonts w:ascii="Times New Roman" w:hAnsi="Times New Roman"/>
          <w:sz w:val="24"/>
          <w:szCs w:val="24"/>
          <w:lang w:val="uk-UA"/>
        </w:rPr>
        <w:t xml:space="preserve"> процесу та його ефективності. </w:t>
      </w:r>
      <w:proofErr w:type="spellStart"/>
      <w:r w:rsidRPr="00AB73AE">
        <w:rPr>
          <w:rFonts w:ascii="Times New Roman" w:hAnsi="Times New Roman"/>
          <w:sz w:val="24"/>
          <w:szCs w:val="24"/>
        </w:rPr>
        <w:t>Результати</w:t>
      </w:r>
      <w:proofErr w:type="spellEnd"/>
      <w:r w:rsidRPr="00AB73AE">
        <w:rPr>
          <w:rFonts w:ascii="Times New Roman" w:hAnsi="Times New Roman"/>
          <w:sz w:val="24"/>
          <w:szCs w:val="24"/>
        </w:rPr>
        <w:t xml:space="preserve"> </w:t>
      </w:r>
      <w:proofErr w:type="spellStart"/>
      <w:r w:rsidRPr="00AB73AE">
        <w:rPr>
          <w:rFonts w:ascii="Times New Roman" w:hAnsi="Times New Roman"/>
          <w:sz w:val="24"/>
          <w:szCs w:val="24"/>
        </w:rPr>
        <w:t>аналізу</w:t>
      </w:r>
      <w:proofErr w:type="spellEnd"/>
      <w:r w:rsidRPr="00AB73AE">
        <w:rPr>
          <w:rFonts w:ascii="Times New Roman" w:hAnsi="Times New Roman"/>
          <w:sz w:val="24"/>
          <w:szCs w:val="24"/>
        </w:rPr>
        <w:t xml:space="preserve"> </w:t>
      </w:r>
      <w:proofErr w:type="spellStart"/>
      <w:r w:rsidRPr="00AB73AE">
        <w:rPr>
          <w:rFonts w:ascii="Times New Roman" w:hAnsi="Times New Roman"/>
          <w:sz w:val="24"/>
          <w:szCs w:val="24"/>
        </w:rPr>
        <w:t>роботи</w:t>
      </w:r>
      <w:proofErr w:type="spellEnd"/>
      <w:r w:rsidRPr="00AB73AE">
        <w:rPr>
          <w:rFonts w:ascii="Times New Roman" w:hAnsi="Times New Roman"/>
          <w:sz w:val="24"/>
          <w:szCs w:val="24"/>
        </w:rPr>
        <w:t xml:space="preserve"> на </w:t>
      </w:r>
      <w:proofErr w:type="spellStart"/>
      <w:r w:rsidRPr="00AB73AE">
        <w:rPr>
          <w:rFonts w:ascii="Times New Roman" w:hAnsi="Times New Roman"/>
          <w:sz w:val="24"/>
          <w:szCs w:val="24"/>
        </w:rPr>
        <w:t>кінець</w:t>
      </w:r>
      <w:proofErr w:type="spellEnd"/>
      <w:r w:rsidRPr="00AB73AE">
        <w:rPr>
          <w:rFonts w:ascii="Times New Roman" w:hAnsi="Times New Roman"/>
          <w:sz w:val="24"/>
          <w:szCs w:val="24"/>
        </w:rPr>
        <w:t xml:space="preserve"> 20</w:t>
      </w:r>
      <w:proofErr w:type="spellStart"/>
      <w:r w:rsidR="000219D8">
        <w:rPr>
          <w:rFonts w:ascii="Times New Roman" w:hAnsi="Times New Roman"/>
          <w:sz w:val="24"/>
          <w:szCs w:val="24"/>
          <w:lang w:val="uk-UA"/>
        </w:rPr>
        <w:t>20</w:t>
      </w:r>
      <w:proofErr w:type="spellEnd"/>
      <w:r w:rsidR="00627A6C">
        <w:rPr>
          <w:rFonts w:ascii="Times New Roman" w:hAnsi="Times New Roman"/>
          <w:sz w:val="24"/>
          <w:szCs w:val="24"/>
          <w:lang w:val="uk-UA"/>
        </w:rPr>
        <w:t>/</w:t>
      </w:r>
      <w:r w:rsidRPr="00AB73AE">
        <w:rPr>
          <w:rFonts w:ascii="Times New Roman" w:hAnsi="Times New Roman"/>
          <w:sz w:val="24"/>
          <w:szCs w:val="24"/>
        </w:rPr>
        <w:t>20</w:t>
      </w:r>
      <w:r w:rsidR="00B45E3A">
        <w:rPr>
          <w:rFonts w:ascii="Times New Roman" w:hAnsi="Times New Roman"/>
          <w:sz w:val="24"/>
          <w:szCs w:val="24"/>
          <w:lang w:val="uk-UA"/>
        </w:rPr>
        <w:t>2</w:t>
      </w:r>
      <w:r w:rsidR="000219D8">
        <w:rPr>
          <w:rFonts w:ascii="Times New Roman" w:hAnsi="Times New Roman"/>
          <w:sz w:val="24"/>
          <w:szCs w:val="24"/>
          <w:lang w:val="uk-UA"/>
        </w:rPr>
        <w:t>1</w:t>
      </w:r>
      <w:r w:rsidRPr="00AB73AE">
        <w:rPr>
          <w:rFonts w:ascii="Times New Roman" w:hAnsi="Times New Roman"/>
          <w:sz w:val="24"/>
          <w:szCs w:val="24"/>
        </w:rPr>
        <w:t xml:space="preserve"> н.р. у </w:t>
      </w:r>
      <w:proofErr w:type="spellStart"/>
      <w:r w:rsidRPr="00AB73AE">
        <w:rPr>
          <w:rFonts w:ascii="Times New Roman" w:hAnsi="Times New Roman"/>
          <w:sz w:val="24"/>
          <w:szCs w:val="24"/>
        </w:rPr>
        <w:t>даних</w:t>
      </w:r>
      <w:proofErr w:type="spellEnd"/>
      <w:r w:rsidRPr="00AB73AE">
        <w:rPr>
          <w:rFonts w:ascii="Times New Roman" w:hAnsi="Times New Roman"/>
          <w:sz w:val="24"/>
          <w:szCs w:val="24"/>
        </w:rPr>
        <w:t xml:space="preserve"> аспектах </w:t>
      </w:r>
      <w:proofErr w:type="spellStart"/>
      <w:r w:rsidRPr="00AB73AE">
        <w:rPr>
          <w:rFonts w:ascii="Times New Roman" w:hAnsi="Times New Roman"/>
          <w:sz w:val="24"/>
          <w:szCs w:val="24"/>
        </w:rPr>
        <w:t>дають</w:t>
      </w:r>
      <w:proofErr w:type="spellEnd"/>
      <w:r w:rsidRPr="00AB73AE">
        <w:rPr>
          <w:rFonts w:ascii="Times New Roman" w:hAnsi="Times New Roman"/>
          <w:sz w:val="24"/>
          <w:szCs w:val="24"/>
        </w:rPr>
        <w:t xml:space="preserve"> </w:t>
      </w:r>
      <w:proofErr w:type="spellStart"/>
      <w:proofErr w:type="gramStart"/>
      <w:r w:rsidRPr="00AB73AE">
        <w:rPr>
          <w:rFonts w:ascii="Times New Roman" w:hAnsi="Times New Roman"/>
          <w:sz w:val="24"/>
          <w:szCs w:val="24"/>
        </w:rPr>
        <w:t>п</w:t>
      </w:r>
      <w:proofErr w:type="gramEnd"/>
      <w:r w:rsidRPr="00AB73AE">
        <w:rPr>
          <w:rFonts w:ascii="Times New Roman" w:hAnsi="Times New Roman"/>
          <w:sz w:val="24"/>
          <w:szCs w:val="24"/>
        </w:rPr>
        <w:t>ідставу</w:t>
      </w:r>
      <w:proofErr w:type="spellEnd"/>
      <w:r w:rsidRPr="00AB73AE">
        <w:rPr>
          <w:rFonts w:ascii="Times New Roman" w:hAnsi="Times New Roman"/>
          <w:sz w:val="24"/>
          <w:szCs w:val="24"/>
        </w:rPr>
        <w:t xml:space="preserve"> </w:t>
      </w:r>
      <w:proofErr w:type="spellStart"/>
      <w:r w:rsidRPr="00AB73AE">
        <w:rPr>
          <w:rFonts w:ascii="Times New Roman" w:hAnsi="Times New Roman"/>
          <w:sz w:val="24"/>
          <w:szCs w:val="24"/>
        </w:rPr>
        <w:t>констатувати</w:t>
      </w:r>
      <w:proofErr w:type="spellEnd"/>
      <w:r w:rsidRPr="00AB73AE">
        <w:rPr>
          <w:rFonts w:ascii="Times New Roman" w:hAnsi="Times New Roman"/>
          <w:sz w:val="24"/>
          <w:szCs w:val="24"/>
        </w:rPr>
        <w:t xml:space="preserve"> </w:t>
      </w:r>
      <w:proofErr w:type="spellStart"/>
      <w:r w:rsidRPr="00AB73AE">
        <w:rPr>
          <w:rFonts w:ascii="Times New Roman" w:hAnsi="Times New Roman"/>
          <w:sz w:val="24"/>
          <w:szCs w:val="24"/>
        </w:rPr>
        <w:t>наступне</w:t>
      </w:r>
      <w:proofErr w:type="spellEnd"/>
      <w:r w:rsidRPr="00AB73AE">
        <w:rPr>
          <w:rFonts w:ascii="Times New Roman" w:hAnsi="Times New Roman"/>
          <w:sz w:val="24"/>
          <w:szCs w:val="24"/>
        </w:rPr>
        <w:t xml:space="preserve"> </w:t>
      </w:r>
      <w:proofErr w:type="spellStart"/>
      <w:r w:rsidRPr="00AB73AE">
        <w:rPr>
          <w:rFonts w:ascii="Times New Roman" w:hAnsi="Times New Roman"/>
          <w:sz w:val="24"/>
          <w:szCs w:val="24"/>
        </w:rPr>
        <w:t>щодо</w:t>
      </w:r>
      <w:proofErr w:type="spellEnd"/>
      <w:r w:rsidRPr="00AB73AE">
        <w:rPr>
          <w:rFonts w:ascii="Times New Roman" w:hAnsi="Times New Roman"/>
          <w:sz w:val="24"/>
          <w:szCs w:val="24"/>
        </w:rPr>
        <w:t xml:space="preserve"> </w:t>
      </w:r>
      <w:proofErr w:type="spellStart"/>
      <w:r w:rsidRPr="00AB73AE">
        <w:rPr>
          <w:rFonts w:ascii="Times New Roman" w:hAnsi="Times New Roman"/>
          <w:sz w:val="24"/>
          <w:szCs w:val="24"/>
        </w:rPr>
        <w:t>навчальних</w:t>
      </w:r>
      <w:proofErr w:type="spellEnd"/>
      <w:r w:rsidRPr="00AB73AE">
        <w:rPr>
          <w:rFonts w:ascii="Times New Roman" w:hAnsi="Times New Roman"/>
          <w:sz w:val="24"/>
          <w:szCs w:val="24"/>
        </w:rPr>
        <w:t xml:space="preserve"> </w:t>
      </w:r>
      <w:proofErr w:type="spellStart"/>
      <w:r w:rsidRPr="00AB73AE">
        <w:rPr>
          <w:rFonts w:ascii="Times New Roman" w:hAnsi="Times New Roman"/>
          <w:sz w:val="24"/>
          <w:szCs w:val="24"/>
        </w:rPr>
        <w:t>досягнень</w:t>
      </w:r>
      <w:proofErr w:type="spellEnd"/>
      <w:r w:rsidRPr="00AB73AE">
        <w:rPr>
          <w:rFonts w:ascii="Times New Roman" w:hAnsi="Times New Roman"/>
          <w:sz w:val="24"/>
          <w:szCs w:val="24"/>
        </w:rPr>
        <w:t xml:space="preserve"> </w:t>
      </w:r>
      <w:proofErr w:type="spellStart"/>
      <w:r w:rsidRPr="00AB73AE">
        <w:rPr>
          <w:rFonts w:ascii="Times New Roman" w:hAnsi="Times New Roman"/>
          <w:sz w:val="24"/>
          <w:szCs w:val="24"/>
        </w:rPr>
        <w:t>учнів</w:t>
      </w:r>
      <w:proofErr w:type="spellEnd"/>
      <w:r w:rsidRPr="00AB73AE">
        <w:rPr>
          <w:rFonts w:ascii="Times New Roman" w:hAnsi="Times New Roman"/>
          <w:sz w:val="24"/>
          <w:szCs w:val="24"/>
        </w:rPr>
        <w:t xml:space="preserve"> по </w:t>
      </w:r>
      <w:proofErr w:type="spellStart"/>
      <w:r w:rsidRPr="00AB73AE">
        <w:rPr>
          <w:rFonts w:ascii="Times New Roman" w:hAnsi="Times New Roman"/>
          <w:sz w:val="24"/>
          <w:szCs w:val="24"/>
        </w:rPr>
        <w:t>школі</w:t>
      </w:r>
      <w:proofErr w:type="spellEnd"/>
      <w:r w:rsidRPr="00AB73AE">
        <w:rPr>
          <w:rFonts w:ascii="Times New Roman" w:hAnsi="Times New Roman"/>
          <w:sz w:val="24"/>
          <w:szCs w:val="24"/>
        </w:rPr>
        <w:t xml:space="preserve">. </w:t>
      </w:r>
    </w:p>
    <w:p w:rsidR="00220CED" w:rsidRPr="00AB73AE" w:rsidRDefault="00220CED" w:rsidP="00AB73AE">
      <w:pPr>
        <w:spacing w:after="0"/>
        <w:ind w:firstLine="567"/>
        <w:jc w:val="both"/>
        <w:rPr>
          <w:rFonts w:ascii="Times New Roman" w:hAnsi="Times New Roman"/>
          <w:sz w:val="24"/>
          <w:szCs w:val="24"/>
        </w:rPr>
      </w:pPr>
      <w:r w:rsidRPr="00AB73AE">
        <w:rPr>
          <w:rFonts w:ascii="Times New Roman" w:hAnsi="Times New Roman"/>
          <w:sz w:val="24"/>
          <w:szCs w:val="24"/>
        </w:rPr>
        <w:tab/>
      </w:r>
      <w:proofErr w:type="spellStart"/>
      <w:r w:rsidRPr="00AB73AE">
        <w:rPr>
          <w:rFonts w:ascii="Times New Roman" w:hAnsi="Times New Roman"/>
          <w:sz w:val="24"/>
          <w:szCs w:val="24"/>
        </w:rPr>
        <w:t>Навчальні</w:t>
      </w:r>
      <w:proofErr w:type="spellEnd"/>
      <w:r w:rsidRPr="00AB73AE">
        <w:rPr>
          <w:rFonts w:ascii="Times New Roman" w:hAnsi="Times New Roman"/>
          <w:sz w:val="24"/>
          <w:szCs w:val="24"/>
        </w:rPr>
        <w:t xml:space="preserve"> </w:t>
      </w:r>
      <w:proofErr w:type="spellStart"/>
      <w:r w:rsidRPr="00AB73AE">
        <w:rPr>
          <w:rFonts w:ascii="Times New Roman" w:hAnsi="Times New Roman"/>
          <w:sz w:val="24"/>
          <w:szCs w:val="24"/>
        </w:rPr>
        <w:t>календарні</w:t>
      </w:r>
      <w:proofErr w:type="spellEnd"/>
      <w:r w:rsidRPr="00AB73AE">
        <w:rPr>
          <w:rFonts w:ascii="Times New Roman" w:hAnsi="Times New Roman"/>
          <w:sz w:val="24"/>
          <w:szCs w:val="24"/>
        </w:rPr>
        <w:t xml:space="preserve"> </w:t>
      </w:r>
      <w:proofErr w:type="spellStart"/>
      <w:r w:rsidRPr="00AB73AE">
        <w:rPr>
          <w:rFonts w:ascii="Times New Roman" w:hAnsi="Times New Roman"/>
          <w:sz w:val="24"/>
          <w:szCs w:val="24"/>
        </w:rPr>
        <w:t>плани</w:t>
      </w:r>
      <w:proofErr w:type="spellEnd"/>
      <w:r w:rsidRPr="00AB73AE">
        <w:rPr>
          <w:rFonts w:ascii="Times New Roman" w:hAnsi="Times New Roman"/>
          <w:sz w:val="24"/>
          <w:szCs w:val="24"/>
        </w:rPr>
        <w:t xml:space="preserve"> </w:t>
      </w:r>
      <w:proofErr w:type="spellStart"/>
      <w:r w:rsidRPr="00AB73AE">
        <w:rPr>
          <w:rFonts w:ascii="Times New Roman" w:hAnsi="Times New Roman"/>
          <w:sz w:val="24"/>
          <w:szCs w:val="24"/>
        </w:rPr>
        <w:t>виконані</w:t>
      </w:r>
      <w:proofErr w:type="spellEnd"/>
      <w:r w:rsidRPr="00AB73A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програми</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предметів</w:t>
      </w:r>
      <w:proofErr w:type="spell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r>
        <w:rPr>
          <w:rFonts w:ascii="Times New Roman" w:hAnsi="Times New Roman"/>
          <w:sz w:val="24"/>
          <w:szCs w:val="24"/>
          <w:lang w:val="uk-UA"/>
        </w:rPr>
        <w:t>Д</w:t>
      </w:r>
      <w:proofErr w:type="spellStart"/>
      <w:r w:rsidRPr="00AB73AE">
        <w:rPr>
          <w:rFonts w:ascii="Times New Roman" w:hAnsi="Times New Roman"/>
          <w:sz w:val="24"/>
          <w:szCs w:val="24"/>
        </w:rPr>
        <w:t>ержста</w:t>
      </w:r>
      <w:r>
        <w:rPr>
          <w:rFonts w:ascii="Times New Roman" w:hAnsi="Times New Roman"/>
          <w:sz w:val="24"/>
          <w:szCs w:val="24"/>
          <w:lang w:val="uk-UA"/>
        </w:rPr>
        <w:t>вного</w:t>
      </w:r>
      <w:proofErr w:type="spellEnd"/>
      <w:r>
        <w:rPr>
          <w:rFonts w:ascii="Times New Roman" w:hAnsi="Times New Roman"/>
          <w:sz w:val="24"/>
          <w:szCs w:val="24"/>
          <w:lang w:val="uk-UA"/>
        </w:rPr>
        <w:t xml:space="preserve"> стан</w:t>
      </w:r>
      <w:proofErr w:type="spellStart"/>
      <w:r w:rsidRPr="00AB73AE">
        <w:rPr>
          <w:rFonts w:ascii="Times New Roman" w:hAnsi="Times New Roman"/>
          <w:sz w:val="24"/>
          <w:szCs w:val="24"/>
        </w:rPr>
        <w:t>дарту</w:t>
      </w:r>
      <w:proofErr w:type="spellEnd"/>
      <w:r w:rsidRPr="00AB73AE">
        <w:rPr>
          <w:rFonts w:ascii="Times New Roman" w:hAnsi="Times New Roman"/>
          <w:sz w:val="24"/>
          <w:szCs w:val="24"/>
        </w:rPr>
        <w:t xml:space="preserve"> </w:t>
      </w:r>
      <w:proofErr w:type="spellStart"/>
      <w:r w:rsidRPr="00AB73AE">
        <w:rPr>
          <w:rFonts w:ascii="Times New Roman" w:hAnsi="Times New Roman"/>
          <w:sz w:val="24"/>
          <w:szCs w:val="24"/>
        </w:rPr>
        <w:t>учнями</w:t>
      </w:r>
      <w:proofErr w:type="spellEnd"/>
      <w:r w:rsidRPr="00AB73AE">
        <w:rPr>
          <w:rFonts w:ascii="Times New Roman" w:hAnsi="Times New Roman"/>
          <w:sz w:val="24"/>
          <w:szCs w:val="24"/>
        </w:rPr>
        <w:t xml:space="preserve"> </w:t>
      </w:r>
      <w:proofErr w:type="spellStart"/>
      <w:r w:rsidRPr="00AB73AE">
        <w:rPr>
          <w:rFonts w:ascii="Times New Roman" w:hAnsi="Times New Roman"/>
          <w:sz w:val="24"/>
          <w:szCs w:val="24"/>
        </w:rPr>
        <w:t>опановано</w:t>
      </w:r>
      <w:proofErr w:type="spellEnd"/>
      <w:r w:rsidRPr="00AB73AE">
        <w:rPr>
          <w:rFonts w:ascii="Times New Roman" w:hAnsi="Times New Roman"/>
          <w:sz w:val="24"/>
          <w:szCs w:val="24"/>
        </w:rPr>
        <w:t>.</w:t>
      </w:r>
    </w:p>
    <w:p w:rsidR="00220CED" w:rsidRPr="00AB73AE" w:rsidRDefault="00220CED" w:rsidP="00AB73AE">
      <w:pPr>
        <w:spacing w:after="0"/>
        <w:ind w:firstLine="567"/>
        <w:jc w:val="both"/>
        <w:rPr>
          <w:rFonts w:ascii="Times New Roman" w:hAnsi="Times New Roman"/>
          <w:sz w:val="24"/>
          <w:szCs w:val="24"/>
        </w:rPr>
      </w:pPr>
      <w:r w:rsidRPr="00AB73AE">
        <w:rPr>
          <w:rFonts w:ascii="Times New Roman" w:hAnsi="Times New Roman"/>
          <w:sz w:val="24"/>
          <w:szCs w:val="24"/>
        </w:rPr>
        <w:tab/>
      </w:r>
      <w:proofErr w:type="gramStart"/>
      <w:r w:rsidRPr="00AB73AE">
        <w:rPr>
          <w:rFonts w:ascii="Times New Roman" w:hAnsi="Times New Roman"/>
          <w:sz w:val="24"/>
          <w:szCs w:val="24"/>
        </w:rPr>
        <w:t>З</w:t>
      </w:r>
      <w:proofErr w:type="gramEnd"/>
      <w:r w:rsidRPr="00AB73AE">
        <w:rPr>
          <w:rFonts w:ascii="Times New Roman" w:hAnsi="Times New Roman"/>
          <w:sz w:val="24"/>
          <w:szCs w:val="24"/>
        </w:rPr>
        <w:t xml:space="preserve"> 6</w:t>
      </w:r>
      <w:r w:rsidR="008A1F2B">
        <w:rPr>
          <w:rFonts w:ascii="Times New Roman" w:hAnsi="Times New Roman"/>
          <w:sz w:val="24"/>
          <w:szCs w:val="24"/>
          <w:lang w:val="uk-UA"/>
        </w:rPr>
        <w:t>38</w:t>
      </w:r>
      <w:r w:rsidR="00A35C1D">
        <w:rPr>
          <w:rFonts w:ascii="Times New Roman" w:hAnsi="Times New Roman"/>
          <w:sz w:val="24"/>
          <w:szCs w:val="24"/>
        </w:rPr>
        <w:t xml:space="preserve"> </w:t>
      </w:r>
      <w:proofErr w:type="spellStart"/>
      <w:r w:rsidR="00A35C1D">
        <w:rPr>
          <w:rFonts w:ascii="Times New Roman" w:hAnsi="Times New Roman"/>
          <w:sz w:val="24"/>
          <w:szCs w:val="24"/>
        </w:rPr>
        <w:t>учн</w:t>
      </w:r>
      <w:r w:rsidR="000219D8">
        <w:rPr>
          <w:rFonts w:ascii="Times New Roman" w:hAnsi="Times New Roman"/>
          <w:sz w:val="24"/>
          <w:szCs w:val="24"/>
          <w:lang w:val="uk-UA"/>
        </w:rPr>
        <w:t>ів</w:t>
      </w:r>
      <w:proofErr w:type="spellEnd"/>
      <w:r w:rsidRPr="00AB73AE">
        <w:rPr>
          <w:rFonts w:ascii="Times New Roman" w:hAnsi="Times New Roman"/>
          <w:sz w:val="24"/>
          <w:szCs w:val="24"/>
        </w:rPr>
        <w:t xml:space="preserve"> за мережею станом на </w:t>
      </w:r>
      <w:r w:rsidR="000219D8">
        <w:rPr>
          <w:rFonts w:ascii="Times New Roman" w:hAnsi="Times New Roman"/>
          <w:sz w:val="24"/>
          <w:szCs w:val="24"/>
          <w:lang w:val="uk-UA"/>
        </w:rPr>
        <w:t>0</w:t>
      </w:r>
      <w:r w:rsidR="008A1F2B">
        <w:rPr>
          <w:rFonts w:ascii="Times New Roman" w:hAnsi="Times New Roman"/>
          <w:sz w:val="24"/>
          <w:szCs w:val="24"/>
          <w:lang w:val="uk-UA"/>
        </w:rPr>
        <w:t>4</w:t>
      </w:r>
      <w:r w:rsidRPr="00AB73AE">
        <w:rPr>
          <w:rFonts w:ascii="Times New Roman" w:hAnsi="Times New Roman"/>
          <w:sz w:val="24"/>
          <w:szCs w:val="24"/>
        </w:rPr>
        <w:t>.0</w:t>
      </w:r>
      <w:r w:rsidR="008A1F2B">
        <w:rPr>
          <w:rFonts w:ascii="Times New Roman" w:hAnsi="Times New Roman"/>
          <w:sz w:val="24"/>
          <w:szCs w:val="24"/>
          <w:lang w:val="uk-UA"/>
        </w:rPr>
        <w:t>6</w:t>
      </w:r>
      <w:r w:rsidRPr="00AB73AE">
        <w:rPr>
          <w:rFonts w:ascii="Times New Roman" w:hAnsi="Times New Roman"/>
          <w:sz w:val="24"/>
          <w:szCs w:val="24"/>
        </w:rPr>
        <w:t>.20</w:t>
      </w:r>
      <w:r w:rsidR="00A35C1D">
        <w:rPr>
          <w:rFonts w:ascii="Times New Roman" w:hAnsi="Times New Roman"/>
          <w:sz w:val="24"/>
          <w:szCs w:val="24"/>
          <w:lang w:val="uk-UA"/>
        </w:rPr>
        <w:t>2</w:t>
      </w:r>
      <w:r w:rsidR="008A1F2B">
        <w:rPr>
          <w:rFonts w:ascii="Times New Roman" w:hAnsi="Times New Roman"/>
          <w:sz w:val="24"/>
          <w:szCs w:val="24"/>
          <w:lang w:val="uk-UA"/>
        </w:rPr>
        <w:t>1</w:t>
      </w:r>
      <w:r>
        <w:rPr>
          <w:rFonts w:ascii="Times New Roman" w:hAnsi="Times New Roman"/>
          <w:sz w:val="24"/>
          <w:szCs w:val="24"/>
          <w:lang w:val="uk-UA"/>
        </w:rPr>
        <w:t xml:space="preserve"> </w:t>
      </w:r>
      <w:proofErr w:type="spellStart"/>
      <w:r w:rsidRPr="00AB73AE">
        <w:rPr>
          <w:rFonts w:ascii="Times New Roman" w:hAnsi="Times New Roman"/>
          <w:sz w:val="24"/>
          <w:szCs w:val="24"/>
        </w:rPr>
        <w:t>атестації</w:t>
      </w:r>
      <w:proofErr w:type="spellEnd"/>
      <w:r w:rsidRPr="00AB73AE">
        <w:rPr>
          <w:rFonts w:ascii="Times New Roman" w:hAnsi="Times New Roman"/>
          <w:sz w:val="24"/>
          <w:szCs w:val="24"/>
        </w:rPr>
        <w:t xml:space="preserve"> балами </w:t>
      </w:r>
      <w:proofErr w:type="spellStart"/>
      <w:r w:rsidRPr="00AB73AE">
        <w:rPr>
          <w:rFonts w:ascii="Times New Roman" w:hAnsi="Times New Roman"/>
          <w:sz w:val="24"/>
          <w:szCs w:val="24"/>
        </w:rPr>
        <w:t>підлягали</w:t>
      </w:r>
      <w:proofErr w:type="spellEnd"/>
      <w:r w:rsidRPr="00AB73AE">
        <w:rPr>
          <w:rFonts w:ascii="Times New Roman" w:hAnsi="Times New Roman"/>
          <w:sz w:val="24"/>
          <w:szCs w:val="24"/>
        </w:rPr>
        <w:t xml:space="preserve"> </w:t>
      </w:r>
      <w:r w:rsidR="00A35C1D">
        <w:rPr>
          <w:rFonts w:ascii="Times New Roman" w:hAnsi="Times New Roman"/>
          <w:sz w:val="24"/>
          <w:szCs w:val="24"/>
          <w:lang w:val="uk-UA"/>
        </w:rPr>
        <w:t>4</w:t>
      </w:r>
      <w:r w:rsidR="008A1F2B">
        <w:rPr>
          <w:rFonts w:ascii="Times New Roman" w:hAnsi="Times New Roman"/>
          <w:sz w:val="24"/>
          <w:szCs w:val="24"/>
          <w:lang w:val="uk-UA"/>
        </w:rPr>
        <w:t>44</w:t>
      </w:r>
      <w:r>
        <w:rPr>
          <w:rFonts w:ascii="Times New Roman" w:hAnsi="Times New Roman"/>
          <w:sz w:val="24"/>
          <w:szCs w:val="24"/>
          <w:lang w:val="uk-UA"/>
        </w:rPr>
        <w:t xml:space="preserve">, </w:t>
      </w:r>
      <w:r w:rsidRPr="00AB73AE">
        <w:rPr>
          <w:rFonts w:ascii="Times New Roman" w:hAnsi="Times New Roman"/>
          <w:sz w:val="24"/>
          <w:szCs w:val="24"/>
        </w:rPr>
        <w:t xml:space="preserve"> вербально </w:t>
      </w:r>
      <w:r>
        <w:rPr>
          <w:rFonts w:ascii="Times New Roman" w:hAnsi="Times New Roman"/>
          <w:sz w:val="24"/>
          <w:szCs w:val="24"/>
          <w:lang w:val="uk-UA"/>
        </w:rPr>
        <w:t xml:space="preserve">атестовано </w:t>
      </w:r>
      <w:r w:rsidRPr="00AB73AE">
        <w:rPr>
          <w:rFonts w:ascii="Times New Roman" w:hAnsi="Times New Roman"/>
          <w:sz w:val="24"/>
          <w:szCs w:val="24"/>
        </w:rPr>
        <w:t xml:space="preserve">– </w:t>
      </w:r>
      <w:r w:rsidR="00A35C1D">
        <w:rPr>
          <w:rFonts w:ascii="Times New Roman" w:hAnsi="Times New Roman"/>
          <w:sz w:val="24"/>
          <w:szCs w:val="24"/>
          <w:lang w:val="uk-UA"/>
        </w:rPr>
        <w:t>1</w:t>
      </w:r>
      <w:r w:rsidR="008A1F2B">
        <w:rPr>
          <w:rFonts w:ascii="Times New Roman" w:hAnsi="Times New Roman"/>
          <w:sz w:val="24"/>
          <w:szCs w:val="24"/>
          <w:lang w:val="uk-UA"/>
        </w:rPr>
        <w:t>96</w:t>
      </w:r>
      <w:r w:rsidR="00EA3842">
        <w:rPr>
          <w:rFonts w:ascii="Times New Roman" w:hAnsi="Times New Roman"/>
          <w:sz w:val="24"/>
          <w:szCs w:val="24"/>
        </w:rPr>
        <w:t xml:space="preserve">. Не </w:t>
      </w:r>
      <w:r w:rsidR="00A35C1D">
        <w:rPr>
          <w:rFonts w:ascii="Times New Roman" w:hAnsi="Times New Roman"/>
          <w:sz w:val="24"/>
          <w:szCs w:val="24"/>
          <w:lang w:val="uk-UA"/>
        </w:rPr>
        <w:t>атестованих учнів немає.</w:t>
      </w:r>
    </w:p>
    <w:p w:rsidR="00220CED" w:rsidRDefault="00220CED" w:rsidP="00AB73AE">
      <w:pPr>
        <w:spacing w:after="0"/>
        <w:ind w:firstLine="567"/>
        <w:jc w:val="both"/>
        <w:rPr>
          <w:rFonts w:ascii="Times New Roman" w:hAnsi="Times New Roman"/>
          <w:sz w:val="24"/>
          <w:szCs w:val="24"/>
          <w:lang w:val="uk-UA"/>
        </w:rPr>
      </w:pPr>
      <w:r w:rsidRPr="00AB73AE">
        <w:rPr>
          <w:rFonts w:ascii="Times New Roman" w:hAnsi="Times New Roman"/>
          <w:sz w:val="24"/>
          <w:szCs w:val="24"/>
        </w:rPr>
        <w:t xml:space="preserve">На ІV </w:t>
      </w:r>
      <w:proofErr w:type="spellStart"/>
      <w:proofErr w:type="gramStart"/>
      <w:r w:rsidRPr="00AB73AE">
        <w:rPr>
          <w:rFonts w:ascii="Times New Roman" w:hAnsi="Times New Roman"/>
          <w:sz w:val="24"/>
          <w:szCs w:val="24"/>
        </w:rPr>
        <w:t>р</w:t>
      </w:r>
      <w:proofErr w:type="gramEnd"/>
      <w:r w:rsidRPr="00AB73AE">
        <w:rPr>
          <w:rFonts w:ascii="Times New Roman" w:hAnsi="Times New Roman"/>
          <w:sz w:val="24"/>
          <w:szCs w:val="24"/>
        </w:rPr>
        <w:t>івні</w:t>
      </w:r>
      <w:proofErr w:type="spellEnd"/>
      <w:r w:rsidRPr="00AB73AE">
        <w:rPr>
          <w:rFonts w:ascii="Times New Roman" w:hAnsi="Times New Roman"/>
          <w:sz w:val="24"/>
          <w:szCs w:val="24"/>
        </w:rPr>
        <w:t xml:space="preserve"> </w:t>
      </w:r>
      <w:proofErr w:type="spellStart"/>
      <w:r w:rsidRPr="00AB73AE">
        <w:rPr>
          <w:rFonts w:ascii="Times New Roman" w:hAnsi="Times New Roman"/>
          <w:sz w:val="24"/>
          <w:szCs w:val="24"/>
        </w:rPr>
        <w:t>навчальних</w:t>
      </w:r>
      <w:proofErr w:type="spellEnd"/>
      <w:r w:rsidRPr="00AB73AE">
        <w:rPr>
          <w:rFonts w:ascii="Times New Roman" w:hAnsi="Times New Roman"/>
          <w:sz w:val="24"/>
          <w:szCs w:val="24"/>
        </w:rPr>
        <w:t xml:space="preserve"> </w:t>
      </w:r>
      <w:proofErr w:type="spellStart"/>
      <w:r w:rsidRPr="00AB73AE">
        <w:rPr>
          <w:rFonts w:ascii="Times New Roman" w:hAnsi="Times New Roman"/>
          <w:sz w:val="24"/>
          <w:szCs w:val="24"/>
        </w:rPr>
        <w:t>досягнень</w:t>
      </w:r>
      <w:proofErr w:type="spellEnd"/>
      <w:r w:rsidRPr="00AB73AE">
        <w:rPr>
          <w:rFonts w:ascii="Times New Roman" w:hAnsi="Times New Roman"/>
          <w:sz w:val="24"/>
          <w:szCs w:val="24"/>
        </w:rPr>
        <w:t xml:space="preserve"> </w:t>
      </w:r>
      <w:proofErr w:type="spellStart"/>
      <w:r w:rsidRPr="00AB73AE">
        <w:rPr>
          <w:rFonts w:ascii="Times New Roman" w:hAnsi="Times New Roman"/>
          <w:sz w:val="24"/>
          <w:szCs w:val="24"/>
        </w:rPr>
        <w:t>закінчили</w:t>
      </w:r>
      <w:proofErr w:type="spellEnd"/>
      <w:r w:rsidRPr="00AB73AE">
        <w:rPr>
          <w:rFonts w:ascii="Times New Roman" w:hAnsi="Times New Roman"/>
          <w:sz w:val="24"/>
          <w:szCs w:val="24"/>
        </w:rPr>
        <w:t xml:space="preserve"> </w:t>
      </w:r>
      <w:proofErr w:type="spellStart"/>
      <w:r w:rsidRPr="00AB73AE">
        <w:rPr>
          <w:rFonts w:ascii="Times New Roman" w:hAnsi="Times New Roman"/>
          <w:sz w:val="24"/>
          <w:szCs w:val="24"/>
        </w:rPr>
        <w:t>навчальний</w:t>
      </w:r>
      <w:proofErr w:type="spellEnd"/>
      <w:r w:rsidRPr="00AB73AE">
        <w:rPr>
          <w:rFonts w:ascii="Times New Roman" w:hAnsi="Times New Roman"/>
          <w:sz w:val="24"/>
          <w:szCs w:val="24"/>
        </w:rPr>
        <w:t xml:space="preserve"> </w:t>
      </w:r>
      <w:proofErr w:type="spellStart"/>
      <w:r w:rsidRPr="00AB73AE">
        <w:rPr>
          <w:rFonts w:ascii="Times New Roman" w:hAnsi="Times New Roman"/>
          <w:sz w:val="24"/>
          <w:szCs w:val="24"/>
        </w:rPr>
        <w:t>рік</w:t>
      </w:r>
      <w:proofErr w:type="spellEnd"/>
      <w:r w:rsidRPr="00AB73AE">
        <w:rPr>
          <w:rFonts w:ascii="Times New Roman" w:hAnsi="Times New Roman"/>
          <w:sz w:val="24"/>
          <w:szCs w:val="24"/>
        </w:rPr>
        <w:t xml:space="preserve"> </w:t>
      </w:r>
      <w:r w:rsidR="008A1F2B">
        <w:rPr>
          <w:rFonts w:ascii="Times New Roman" w:hAnsi="Times New Roman"/>
          <w:sz w:val="24"/>
          <w:szCs w:val="24"/>
          <w:lang w:val="uk-UA"/>
        </w:rPr>
        <w:t>55</w:t>
      </w:r>
      <w:r w:rsidRPr="00AB73AE">
        <w:rPr>
          <w:rFonts w:ascii="Times New Roman" w:hAnsi="Times New Roman"/>
          <w:sz w:val="24"/>
          <w:szCs w:val="24"/>
        </w:rPr>
        <w:t xml:space="preserve">  </w:t>
      </w:r>
      <w:proofErr w:type="spellStart"/>
      <w:r w:rsidRPr="00AB73AE">
        <w:rPr>
          <w:rFonts w:ascii="Times New Roman" w:hAnsi="Times New Roman"/>
          <w:sz w:val="24"/>
          <w:szCs w:val="24"/>
        </w:rPr>
        <w:t>учнів</w:t>
      </w:r>
      <w:proofErr w:type="spellEnd"/>
      <w:r w:rsidRPr="00AB73AE">
        <w:rPr>
          <w:rFonts w:ascii="Times New Roman" w:hAnsi="Times New Roman"/>
          <w:sz w:val="24"/>
          <w:szCs w:val="24"/>
        </w:rPr>
        <w:t xml:space="preserve">  2-11-х </w:t>
      </w:r>
      <w:proofErr w:type="spellStart"/>
      <w:r w:rsidRPr="00AB73AE">
        <w:rPr>
          <w:rFonts w:ascii="Times New Roman" w:hAnsi="Times New Roman"/>
          <w:sz w:val="24"/>
          <w:szCs w:val="24"/>
        </w:rPr>
        <w:t>класів</w:t>
      </w:r>
      <w:proofErr w:type="spellEnd"/>
      <w:r w:rsidRPr="00AB73AE">
        <w:rPr>
          <w:rFonts w:ascii="Times New Roman" w:hAnsi="Times New Roman"/>
          <w:sz w:val="24"/>
          <w:szCs w:val="24"/>
        </w:rPr>
        <w:t xml:space="preserve">  - </w:t>
      </w:r>
      <w:r w:rsidR="008A1F2B">
        <w:rPr>
          <w:rFonts w:ascii="Times New Roman" w:hAnsi="Times New Roman"/>
          <w:sz w:val="24"/>
          <w:szCs w:val="24"/>
          <w:lang w:val="uk-UA"/>
        </w:rPr>
        <w:t>12</w:t>
      </w:r>
      <w:r>
        <w:rPr>
          <w:rFonts w:ascii="Times New Roman" w:hAnsi="Times New Roman"/>
          <w:sz w:val="24"/>
          <w:szCs w:val="24"/>
          <w:lang w:val="uk-UA"/>
        </w:rPr>
        <w:t>,</w:t>
      </w:r>
      <w:r w:rsidR="008A1F2B">
        <w:rPr>
          <w:rFonts w:ascii="Times New Roman" w:hAnsi="Times New Roman"/>
          <w:sz w:val="24"/>
          <w:szCs w:val="24"/>
          <w:lang w:val="uk-UA"/>
        </w:rPr>
        <w:t>3</w:t>
      </w:r>
      <w:r w:rsidRPr="00AB73AE">
        <w:rPr>
          <w:rFonts w:ascii="Times New Roman" w:hAnsi="Times New Roman"/>
          <w:sz w:val="24"/>
          <w:szCs w:val="24"/>
        </w:rPr>
        <w:t xml:space="preserve"> % (у 201</w:t>
      </w:r>
      <w:r w:rsidR="0031774E">
        <w:rPr>
          <w:rFonts w:ascii="Times New Roman" w:hAnsi="Times New Roman"/>
          <w:sz w:val="24"/>
          <w:szCs w:val="24"/>
          <w:lang w:val="uk-UA"/>
        </w:rPr>
        <w:t>8</w:t>
      </w:r>
      <w:r w:rsidR="00627A6C">
        <w:rPr>
          <w:rFonts w:ascii="Times New Roman" w:hAnsi="Times New Roman"/>
          <w:sz w:val="24"/>
          <w:szCs w:val="24"/>
          <w:lang w:val="uk-UA"/>
        </w:rPr>
        <w:t>/</w:t>
      </w:r>
      <w:r w:rsidRPr="00AB73AE">
        <w:rPr>
          <w:rFonts w:ascii="Times New Roman" w:hAnsi="Times New Roman"/>
          <w:sz w:val="24"/>
          <w:szCs w:val="24"/>
        </w:rPr>
        <w:t>201</w:t>
      </w:r>
      <w:r w:rsidR="0031774E">
        <w:rPr>
          <w:rFonts w:ascii="Times New Roman" w:hAnsi="Times New Roman"/>
          <w:sz w:val="24"/>
          <w:szCs w:val="24"/>
          <w:lang w:val="uk-UA"/>
        </w:rPr>
        <w:t>9</w:t>
      </w:r>
      <w:r w:rsidRPr="00AB73AE">
        <w:rPr>
          <w:rFonts w:ascii="Times New Roman" w:hAnsi="Times New Roman"/>
          <w:sz w:val="24"/>
          <w:szCs w:val="24"/>
        </w:rPr>
        <w:t xml:space="preserve"> н.р. </w:t>
      </w:r>
      <w:r>
        <w:rPr>
          <w:rFonts w:ascii="Times New Roman" w:hAnsi="Times New Roman"/>
          <w:sz w:val="24"/>
          <w:szCs w:val="24"/>
        </w:rPr>
        <w:t>–</w:t>
      </w:r>
      <w:r>
        <w:rPr>
          <w:rFonts w:ascii="Times New Roman" w:hAnsi="Times New Roman"/>
          <w:sz w:val="24"/>
          <w:szCs w:val="24"/>
          <w:lang w:val="uk-UA"/>
        </w:rPr>
        <w:t xml:space="preserve"> </w:t>
      </w:r>
      <w:r w:rsidR="008A1F2B">
        <w:rPr>
          <w:rFonts w:ascii="Times New Roman" w:hAnsi="Times New Roman"/>
          <w:sz w:val="24"/>
          <w:szCs w:val="24"/>
          <w:lang w:val="uk-UA"/>
        </w:rPr>
        <w:t>8</w:t>
      </w:r>
      <w:r w:rsidR="00627A6C">
        <w:rPr>
          <w:rFonts w:ascii="Times New Roman" w:hAnsi="Times New Roman"/>
          <w:sz w:val="24"/>
          <w:szCs w:val="24"/>
          <w:lang w:val="uk-UA"/>
        </w:rPr>
        <w:t>,</w:t>
      </w:r>
      <w:r w:rsidR="008A1F2B">
        <w:rPr>
          <w:rFonts w:ascii="Times New Roman" w:hAnsi="Times New Roman"/>
          <w:sz w:val="24"/>
          <w:szCs w:val="24"/>
          <w:lang w:val="uk-UA"/>
        </w:rPr>
        <w:t>2</w:t>
      </w:r>
      <w:r w:rsidR="00627A6C">
        <w:rPr>
          <w:rFonts w:ascii="Times New Roman" w:hAnsi="Times New Roman"/>
          <w:sz w:val="24"/>
          <w:szCs w:val="24"/>
          <w:lang w:val="uk-UA"/>
        </w:rPr>
        <w:t xml:space="preserve"> </w:t>
      </w:r>
      <w:r>
        <w:rPr>
          <w:rFonts w:ascii="Times New Roman" w:hAnsi="Times New Roman"/>
          <w:sz w:val="24"/>
          <w:szCs w:val="24"/>
          <w:lang w:val="uk-UA"/>
        </w:rPr>
        <w:t>%</w:t>
      </w:r>
      <w:r w:rsidRPr="00AB73AE">
        <w:rPr>
          <w:rFonts w:ascii="Times New Roman" w:hAnsi="Times New Roman"/>
          <w:sz w:val="24"/>
          <w:szCs w:val="24"/>
        </w:rPr>
        <w:t xml:space="preserve">, </w:t>
      </w:r>
      <w:proofErr w:type="spellStart"/>
      <w:r w:rsidRPr="00AB73AE">
        <w:rPr>
          <w:rFonts w:ascii="Times New Roman" w:hAnsi="Times New Roman"/>
          <w:sz w:val="24"/>
          <w:szCs w:val="24"/>
        </w:rPr>
        <w:t>з</w:t>
      </w:r>
      <w:proofErr w:type="spellEnd"/>
      <w:r w:rsidRPr="00AB73AE">
        <w:rPr>
          <w:rFonts w:ascii="Times New Roman" w:hAnsi="Times New Roman"/>
          <w:sz w:val="24"/>
          <w:szCs w:val="24"/>
        </w:rPr>
        <w:t xml:space="preserve"> них на 12 </w:t>
      </w:r>
      <w:proofErr w:type="spellStart"/>
      <w:r w:rsidRPr="00AB73AE">
        <w:rPr>
          <w:rFonts w:ascii="Times New Roman" w:hAnsi="Times New Roman"/>
          <w:sz w:val="24"/>
          <w:szCs w:val="24"/>
        </w:rPr>
        <w:t>балів</w:t>
      </w:r>
      <w:proofErr w:type="spellEnd"/>
      <w:r w:rsidRPr="00AB73AE">
        <w:rPr>
          <w:rFonts w:ascii="Times New Roman" w:hAnsi="Times New Roman"/>
          <w:sz w:val="24"/>
          <w:szCs w:val="24"/>
        </w:rPr>
        <w:t xml:space="preserve"> – 0). </w:t>
      </w:r>
      <w:proofErr w:type="gramStart"/>
      <w:r w:rsidRPr="00AB73AE">
        <w:rPr>
          <w:rFonts w:ascii="Times New Roman" w:hAnsi="Times New Roman"/>
          <w:sz w:val="24"/>
          <w:szCs w:val="24"/>
        </w:rPr>
        <w:t>З</w:t>
      </w:r>
      <w:proofErr w:type="gramEnd"/>
      <w:r w:rsidRPr="00AB73AE">
        <w:rPr>
          <w:rFonts w:ascii="Times New Roman" w:hAnsi="Times New Roman"/>
          <w:sz w:val="24"/>
          <w:szCs w:val="24"/>
        </w:rPr>
        <w:t xml:space="preserve"> </w:t>
      </w:r>
      <w:proofErr w:type="spellStart"/>
      <w:r w:rsidRPr="00AB73AE">
        <w:rPr>
          <w:rFonts w:ascii="Times New Roman" w:hAnsi="Times New Roman"/>
          <w:sz w:val="24"/>
          <w:szCs w:val="24"/>
        </w:rPr>
        <w:t>цих</w:t>
      </w:r>
      <w:proofErr w:type="spellEnd"/>
      <w:r w:rsidRPr="00AB73AE">
        <w:rPr>
          <w:rFonts w:ascii="Times New Roman" w:hAnsi="Times New Roman"/>
          <w:sz w:val="24"/>
          <w:szCs w:val="24"/>
        </w:rPr>
        <w:t xml:space="preserve"> </w:t>
      </w:r>
      <w:proofErr w:type="spellStart"/>
      <w:r w:rsidRPr="00AB73AE">
        <w:rPr>
          <w:rFonts w:ascii="Times New Roman" w:hAnsi="Times New Roman"/>
          <w:sz w:val="24"/>
          <w:szCs w:val="24"/>
        </w:rPr>
        <w:t>учнів</w:t>
      </w:r>
      <w:proofErr w:type="spellEnd"/>
      <w:r w:rsidRPr="00AB73AE">
        <w:rPr>
          <w:rFonts w:ascii="Times New Roman" w:hAnsi="Times New Roman"/>
          <w:sz w:val="24"/>
          <w:szCs w:val="24"/>
        </w:rPr>
        <w:t xml:space="preserve"> за </w:t>
      </w:r>
      <w:proofErr w:type="spellStart"/>
      <w:r w:rsidRPr="00AB73AE">
        <w:rPr>
          <w:rFonts w:ascii="Times New Roman" w:hAnsi="Times New Roman"/>
          <w:sz w:val="24"/>
          <w:szCs w:val="24"/>
        </w:rPr>
        <w:t>високі</w:t>
      </w:r>
      <w:proofErr w:type="spellEnd"/>
      <w:r w:rsidRPr="00AB73AE">
        <w:rPr>
          <w:rFonts w:ascii="Times New Roman" w:hAnsi="Times New Roman"/>
          <w:sz w:val="24"/>
          <w:szCs w:val="24"/>
        </w:rPr>
        <w:t xml:space="preserve"> </w:t>
      </w:r>
      <w:proofErr w:type="spellStart"/>
      <w:r w:rsidRPr="00AB73AE">
        <w:rPr>
          <w:rFonts w:ascii="Times New Roman" w:hAnsi="Times New Roman"/>
          <w:sz w:val="24"/>
          <w:szCs w:val="24"/>
        </w:rPr>
        <w:t>досягнення</w:t>
      </w:r>
      <w:proofErr w:type="spellEnd"/>
      <w:r w:rsidRPr="00AB73AE">
        <w:rPr>
          <w:rFonts w:ascii="Times New Roman" w:hAnsi="Times New Roman"/>
          <w:sz w:val="24"/>
          <w:szCs w:val="24"/>
        </w:rPr>
        <w:t xml:space="preserve"> у </w:t>
      </w:r>
      <w:proofErr w:type="spellStart"/>
      <w:r w:rsidRPr="00AB73AE">
        <w:rPr>
          <w:rFonts w:ascii="Times New Roman" w:hAnsi="Times New Roman"/>
          <w:sz w:val="24"/>
          <w:szCs w:val="24"/>
        </w:rPr>
        <w:t>навчанні</w:t>
      </w:r>
      <w:proofErr w:type="spellEnd"/>
      <w:r w:rsidRPr="00AB73AE">
        <w:rPr>
          <w:rFonts w:ascii="Times New Roman" w:hAnsi="Times New Roman"/>
          <w:sz w:val="24"/>
          <w:szCs w:val="24"/>
        </w:rPr>
        <w:t xml:space="preserve"> </w:t>
      </w:r>
      <w:r w:rsidR="008A1F2B">
        <w:rPr>
          <w:rFonts w:ascii="Times New Roman" w:hAnsi="Times New Roman"/>
          <w:sz w:val="24"/>
          <w:szCs w:val="24"/>
          <w:lang w:val="uk-UA"/>
        </w:rPr>
        <w:t>26</w:t>
      </w:r>
      <w:r w:rsidRPr="00AB73AE">
        <w:rPr>
          <w:rFonts w:ascii="Times New Roman" w:hAnsi="Times New Roman"/>
          <w:sz w:val="24"/>
          <w:szCs w:val="24"/>
        </w:rPr>
        <w:t xml:space="preserve"> </w:t>
      </w:r>
      <w:proofErr w:type="spellStart"/>
      <w:r w:rsidRPr="00AB73AE">
        <w:rPr>
          <w:rFonts w:ascii="Times New Roman" w:hAnsi="Times New Roman"/>
          <w:sz w:val="24"/>
          <w:szCs w:val="24"/>
        </w:rPr>
        <w:t>нагородженн</w:t>
      </w:r>
      <w:proofErr w:type="spellEnd"/>
      <w:r>
        <w:rPr>
          <w:rFonts w:ascii="Times New Roman" w:hAnsi="Times New Roman"/>
          <w:sz w:val="24"/>
          <w:szCs w:val="24"/>
          <w:lang w:val="uk-UA"/>
        </w:rPr>
        <w:t>і</w:t>
      </w:r>
      <w:r w:rsidRPr="00AB73AE">
        <w:rPr>
          <w:rFonts w:ascii="Times New Roman" w:hAnsi="Times New Roman"/>
          <w:sz w:val="24"/>
          <w:szCs w:val="24"/>
        </w:rPr>
        <w:t xml:space="preserve"> </w:t>
      </w:r>
      <w:proofErr w:type="spellStart"/>
      <w:r w:rsidRPr="00AB73AE">
        <w:rPr>
          <w:rFonts w:ascii="Times New Roman" w:hAnsi="Times New Roman"/>
          <w:sz w:val="24"/>
          <w:szCs w:val="24"/>
        </w:rPr>
        <w:t>Похвальним</w:t>
      </w:r>
      <w:proofErr w:type="spellEnd"/>
      <w:r w:rsidRPr="00AB73AE">
        <w:rPr>
          <w:rFonts w:ascii="Times New Roman" w:hAnsi="Times New Roman"/>
          <w:sz w:val="24"/>
          <w:szCs w:val="24"/>
        </w:rPr>
        <w:t xml:space="preserve"> листом, </w:t>
      </w:r>
      <w:r w:rsidR="008A1F2B">
        <w:rPr>
          <w:rFonts w:ascii="Times New Roman" w:hAnsi="Times New Roman"/>
          <w:sz w:val="24"/>
          <w:szCs w:val="24"/>
          <w:lang w:val="uk-UA"/>
        </w:rPr>
        <w:t>6</w:t>
      </w:r>
      <w:r w:rsidR="0031774E">
        <w:rPr>
          <w:rFonts w:ascii="Times New Roman" w:hAnsi="Times New Roman"/>
          <w:sz w:val="24"/>
          <w:szCs w:val="24"/>
        </w:rPr>
        <w:t xml:space="preserve"> – Похвальною грамотою, 2</w:t>
      </w:r>
      <w:r w:rsidRPr="00AB73AE">
        <w:rPr>
          <w:rFonts w:ascii="Times New Roman" w:hAnsi="Times New Roman"/>
          <w:sz w:val="24"/>
          <w:szCs w:val="24"/>
        </w:rPr>
        <w:t xml:space="preserve"> </w:t>
      </w:r>
      <w:r w:rsidR="00180B85">
        <w:rPr>
          <w:rFonts w:ascii="Times New Roman" w:hAnsi="Times New Roman"/>
          <w:sz w:val="24"/>
          <w:szCs w:val="24"/>
          <w:lang w:val="uk-UA"/>
        </w:rPr>
        <w:t xml:space="preserve">- </w:t>
      </w:r>
      <w:proofErr w:type="spellStart"/>
      <w:r w:rsidRPr="00AB73AE">
        <w:rPr>
          <w:rFonts w:ascii="Times New Roman" w:hAnsi="Times New Roman"/>
          <w:sz w:val="24"/>
          <w:szCs w:val="24"/>
        </w:rPr>
        <w:t>отрима</w:t>
      </w:r>
      <w:r w:rsidR="0031774E">
        <w:rPr>
          <w:rFonts w:ascii="Times New Roman" w:hAnsi="Times New Roman"/>
          <w:sz w:val="24"/>
          <w:szCs w:val="24"/>
        </w:rPr>
        <w:t>ли</w:t>
      </w:r>
      <w:proofErr w:type="spellEnd"/>
      <w:r w:rsidRPr="00AB73AE">
        <w:rPr>
          <w:rFonts w:ascii="Times New Roman" w:hAnsi="Times New Roman"/>
          <w:sz w:val="24"/>
          <w:szCs w:val="24"/>
        </w:rPr>
        <w:t xml:space="preserve"> </w:t>
      </w:r>
      <w:proofErr w:type="spellStart"/>
      <w:r w:rsidRPr="00AB73AE">
        <w:rPr>
          <w:rFonts w:ascii="Times New Roman" w:hAnsi="Times New Roman"/>
          <w:sz w:val="24"/>
          <w:szCs w:val="24"/>
        </w:rPr>
        <w:t>свідоцтво</w:t>
      </w:r>
      <w:proofErr w:type="spellEnd"/>
      <w:r w:rsidRPr="00AB73AE">
        <w:rPr>
          <w:rFonts w:ascii="Times New Roman" w:hAnsi="Times New Roman"/>
          <w:sz w:val="24"/>
          <w:szCs w:val="24"/>
        </w:rPr>
        <w:t xml:space="preserve"> про </w:t>
      </w:r>
      <w:proofErr w:type="spellStart"/>
      <w:r w:rsidRPr="00AB73AE">
        <w:rPr>
          <w:rFonts w:ascii="Times New Roman" w:hAnsi="Times New Roman"/>
          <w:sz w:val="24"/>
          <w:szCs w:val="24"/>
        </w:rPr>
        <w:t>базову</w:t>
      </w:r>
      <w:proofErr w:type="spellEnd"/>
      <w:r w:rsidRPr="00AB73AE">
        <w:rPr>
          <w:rFonts w:ascii="Times New Roman" w:hAnsi="Times New Roman"/>
          <w:sz w:val="24"/>
          <w:szCs w:val="24"/>
        </w:rPr>
        <w:t xml:space="preserve"> </w:t>
      </w:r>
      <w:proofErr w:type="spellStart"/>
      <w:r w:rsidRPr="00AB73AE">
        <w:rPr>
          <w:rFonts w:ascii="Times New Roman" w:hAnsi="Times New Roman"/>
          <w:sz w:val="24"/>
          <w:szCs w:val="24"/>
        </w:rPr>
        <w:t>загальну</w:t>
      </w:r>
      <w:proofErr w:type="spellEnd"/>
      <w:r w:rsidRPr="00AB73AE">
        <w:rPr>
          <w:rFonts w:ascii="Times New Roman" w:hAnsi="Times New Roman"/>
          <w:sz w:val="24"/>
          <w:szCs w:val="24"/>
        </w:rPr>
        <w:t xml:space="preserve"> </w:t>
      </w:r>
      <w:proofErr w:type="spellStart"/>
      <w:r w:rsidRPr="00AB73AE">
        <w:rPr>
          <w:rFonts w:ascii="Times New Roman" w:hAnsi="Times New Roman"/>
          <w:sz w:val="24"/>
          <w:szCs w:val="24"/>
        </w:rPr>
        <w:t>освіту</w:t>
      </w:r>
      <w:proofErr w:type="spellEnd"/>
      <w:r w:rsidRPr="00AB73AE">
        <w:rPr>
          <w:rFonts w:ascii="Times New Roman" w:hAnsi="Times New Roman"/>
          <w:sz w:val="24"/>
          <w:szCs w:val="24"/>
        </w:rPr>
        <w:t xml:space="preserve"> </w:t>
      </w:r>
      <w:proofErr w:type="spellStart"/>
      <w:r w:rsidRPr="00AB73AE">
        <w:rPr>
          <w:rFonts w:ascii="Times New Roman" w:hAnsi="Times New Roman"/>
          <w:sz w:val="24"/>
          <w:szCs w:val="24"/>
        </w:rPr>
        <w:t>з</w:t>
      </w:r>
      <w:proofErr w:type="spellEnd"/>
      <w:r w:rsidRPr="00AB73AE">
        <w:rPr>
          <w:rFonts w:ascii="Times New Roman" w:hAnsi="Times New Roman"/>
          <w:sz w:val="24"/>
          <w:szCs w:val="24"/>
        </w:rPr>
        <w:t xml:space="preserve"> </w:t>
      </w:r>
      <w:proofErr w:type="spellStart"/>
      <w:r w:rsidRPr="00AB73AE">
        <w:rPr>
          <w:rFonts w:ascii="Times New Roman" w:hAnsi="Times New Roman"/>
          <w:sz w:val="24"/>
          <w:szCs w:val="24"/>
        </w:rPr>
        <w:t>відзнакою</w:t>
      </w:r>
      <w:proofErr w:type="spellEnd"/>
      <w:r w:rsidRPr="00AB73AE">
        <w:rPr>
          <w:rFonts w:ascii="Times New Roman" w:hAnsi="Times New Roman"/>
          <w:sz w:val="24"/>
          <w:szCs w:val="24"/>
        </w:rPr>
        <w:t xml:space="preserve"> (</w:t>
      </w:r>
      <w:r>
        <w:rPr>
          <w:rFonts w:ascii="Times New Roman" w:hAnsi="Times New Roman"/>
          <w:sz w:val="24"/>
          <w:szCs w:val="24"/>
          <w:lang w:val="uk-UA"/>
        </w:rPr>
        <w:t>у 201</w:t>
      </w:r>
      <w:r w:rsidR="008A1F2B">
        <w:rPr>
          <w:rFonts w:ascii="Times New Roman" w:hAnsi="Times New Roman"/>
          <w:sz w:val="24"/>
          <w:szCs w:val="24"/>
          <w:lang w:val="uk-UA"/>
        </w:rPr>
        <w:t>9</w:t>
      </w:r>
      <w:r w:rsidR="00180B85">
        <w:rPr>
          <w:rFonts w:ascii="Times New Roman" w:hAnsi="Times New Roman"/>
          <w:sz w:val="24"/>
          <w:szCs w:val="24"/>
          <w:lang w:val="uk-UA"/>
        </w:rPr>
        <w:t>/</w:t>
      </w:r>
      <w:r>
        <w:rPr>
          <w:rFonts w:ascii="Times New Roman" w:hAnsi="Times New Roman"/>
          <w:sz w:val="24"/>
          <w:szCs w:val="24"/>
          <w:lang w:val="uk-UA"/>
        </w:rPr>
        <w:t>20</w:t>
      </w:r>
      <w:r w:rsidR="008A1F2B">
        <w:rPr>
          <w:rFonts w:ascii="Times New Roman" w:hAnsi="Times New Roman"/>
          <w:sz w:val="24"/>
          <w:szCs w:val="24"/>
          <w:lang w:val="uk-UA"/>
        </w:rPr>
        <w:t>20</w:t>
      </w:r>
      <w:r>
        <w:rPr>
          <w:rFonts w:ascii="Times New Roman" w:hAnsi="Times New Roman"/>
          <w:sz w:val="24"/>
          <w:szCs w:val="24"/>
          <w:lang w:val="uk-UA"/>
        </w:rPr>
        <w:t xml:space="preserve"> </w:t>
      </w:r>
      <w:r w:rsidR="0031774E">
        <w:rPr>
          <w:rFonts w:ascii="Times New Roman" w:hAnsi="Times New Roman"/>
          <w:sz w:val="24"/>
          <w:szCs w:val="24"/>
          <w:lang w:val="uk-UA"/>
        </w:rPr>
        <w:t>–</w:t>
      </w:r>
      <w:r>
        <w:rPr>
          <w:rFonts w:ascii="Times New Roman" w:hAnsi="Times New Roman"/>
          <w:sz w:val="24"/>
          <w:szCs w:val="24"/>
          <w:lang w:val="uk-UA"/>
        </w:rPr>
        <w:t xml:space="preserve"> </w:t>
      </w:r>
      <w:r w:rsidR="008A1F2B">
        <w:rPr>
          <w:rFonts w:ascii="Times New Roman" w:hAnsi="Times New Roman"/>
          <w:sz w:val="24"/>
          <w:szCs w:val="24"/>
          <w:lang w:val="uk-UA"/>
        </w:rPr>
        <w:t>2 учні</w:t>
      </w:r>
      <w:r w:rsidRPr="00AB73AE">
        <w:rPr>
          <w:rFonts w:ascii="Times New Roman" w:hAnsi="Times New Roman"/>
          <w:sz w:val="24"/>
          <w:szCs w:val="24"/>
        </w:rPr>
        <w:t xml:space="preserve">), </w:t>
      </w:r>
      <w:r w:rsidR="008A1F2B">
        <w:rPr>
          <w:rFonts w:ascii="Times New Roman" w:hAnsi="Times New Roman"/>
          <w:sz w:val="24"/>
          <w:szCs w:val="24"/>
          <w:lang w:val="uk-UA"/>
        </w:rPr>
        <w:t>1</w:t>
      </w:r>
      <w:r w:rsidR="0031774E">
        <w:rPr>
          <w:rFonts w:ascii="Times New Roman" w:hAnsi="Times New Roman"/>
          <w:sz w:val="24"/>
          <w:szCs w:val="24"/>
        </w:rPr>
        <w:t xml:space="preserve"> </w:t>
      </w:r>
      <w:proofErr w:type="spellStart"/>
      <w:r w:rsidR="0031774E">
        <w:rPr>
          <w:rFonts w:ascii="Times New Roman" w:hAnsi="Times New Roman"/>
          <w:sz w:val="24"/>
          <w:szCs w:val="24"/>
        </w:rPr>
        <w:t>уч</w:t>
      </w:r>
      <w:r w:rsidR="008A1F2B">
        <w:rPr>
          <w:rFonts w:ascii="Times New Roman" w:hAnsi="Times New Roman"/>
          <w:sz w:val="24"/>
          <w:szCs w:val="24"/>
          <w:lang w:val="uk-UA"/>
        </w:rPr>
        <w:t>ень</w:t>
      </w:r>
      <w:proofErr w:type="spellEnd"/>
      <w:r w:rsidR="008A1F2B">
        <w:rPr>
          <w:rFonts w:ascii="Times New Roman" w:hAnsi="Times New Roman"/>
          <w:sz w:val="24"/>
          <w:szCs w:val="24"/>
          <w:lang w:val="uk-UA"/>
        </w:rPr>
        <w:t xml:space="preserve"> </w:t>
      </w:r>
      <w:r w:rsidR="0031774E">
        <w:rPr>
          <w:rFonts w:ascii="Times New Roman" w:hAnsi="Times New Roman"/>
          <w:sz w:val="24"/>
          <w:szCs w:val="24"/>
          <w:lang w:val="uk-UA"/>
        </w:rPr>
        <w:t xml:space="preserve"> </w:t>
      </w:r>
      <w:proofErr w:type="spellStart"/>
      <w:r w:rsidR="0031774E" w:rsidRPr="00AB73AE">
        <w:rPr>
          <w:rFonts w:ascii="Times New Roman" w:hAnsi="Times New Roman"/>
          <w:sz w:val="24"/>
          <w:szCs w:val="24"/>
        </w:rPr>
        <w:t>отрима</w:t>
      </w:r>
      <w:proofErr w:type="spellEnd"/>
      <w:r w:rsidR="008A1F2B">
        <w:rPr>
          <w:rFonts w:ascii="Times New Roman" w:hAnsi="Times New Roman"/>
          <w:sz w:val="24"/>
          <w:szCs w:val="24"/>
          <w:lang w:val="uk-UA"/>
        </w:rPr>
        <w:t>в</w:t>
      </w:r>
      <w:r w:rsidR="0031774E" w:rsidRPr="00AB73AE">
        <w:rPr>
          <w:rFonts w:ascii="Times New Roman" w:hAnsi="Times New Roman"/>
          <w:sz w:val="24"/>
          <w:szCs w:val="24"/>
        </w:rPr>
        <w:t xml:space="preserve"> </w:t>
      </w:r>
      <w:r w:rsidR="0031774E">
        <w:rPr>
          <w:rFonts w:ascii="Times New Roman" w:hAnsi="Times New Roman"/>
          <w:sz w:val="24"/>
          <w:szCs w:val="24"/>
          <w:lang w:val="uk-UA"/>
        </w:rPr>
        <w:t>свідоцтво</w:t>
      </w:r>
      <w:r w:rsidR="0031774E" w:rsidRPr="00AB73AE">
        <w:rPr>
          <w:rFonts w:ascii="Times New Roman" w:hAnsi="Times New Roman"/>
          <w:sz w:val="24"/>
          <w:szCs w:val="24"/>
        </w:rPr>
        <w:t xml:space="preserve"> про </w:t>
      </w:r>
      <w:proofErr w:type="spellStart"/>
      <w:r w:rsidR="0031774E" w:rsidRPr="00AB73AE">
        <w:rPr>
          <w:rFonts w:ascii="Times New Roman" w:hAnsi="Times New Roman"/>
          <w:sz w:val="24"/>
          <w:szCs w:val="24"/>
        </w:rPr>
        <w:t>повну</w:t>
      </w:r>
      <w:proofErr w:type="spellEnd"/>
      <w:r w:rsidR="0031774E" w:rsidRPr="00AB73AE">
        <w:rPr>
          <w:rFonts w:ascii="Times New Roman" w:hAnsi="Times New Roman"/>
          <w:sz w:val="24"/>
          <w:szCs w:val="24"/>
        </w:rPr>
        <w:t xml:space="preserve"> </w:t>
      </w:r>
      <w:proofErr w:type="spellStart"/>
      <w:r w:rsidR="0031774E" w:rsidRPr="00AB73AE">
        <w:rPr>
          <w:rFonts w:ascii="Times New Roman" w:hAnsi="Times New Roman"/>
          <w:sz w:val="24"/>
          <w:szCs w:val="24"/>
        </w:rPr>
        <w:t>загальну</w:t>
      </w:r>
      <w:proofErr w:type="spellEnd"/>
      <w:r w:rsidR="0031774E" w:rsidRPr="00AB73AE">
        <w:rPr>
          <w:rFonts w:ascii="Times New Roman" w:hAnsi="Times New Roman"/>
          <w:sz w:val="24"/>
          <w:szCs w:val="24"/>
        </w:rPr>
        <w:t xml:space="preserve"> </w:t>
      </w:r>
      <w:proofErr w:type="spellStart"/>
      <w:r w:rsidR="0031774E" w:rsidRPr="00AB73AE">
        <w:rPr>
          <w:rFonts w:ascii="Times New Roman" w:hAnsi="Times New Roman"/>
          <w:sz w:val="24"/>
          <w:szCs w:val="24"/>
        </w:rPr>
        <w:t>середню</w:t>
      </w:r>
      <w:proofErr w:type="spellEnd"/>
      <w:r w:rsidR="0031774E" w:rsidRPr="00AB73AE">
        <w:rPr>
          <w:rFonts w:ascii="Times New Roman" w:hAnsi="Times New Roman"/>
          <w:sz w:val="24"/>
          <w:szCs w:val="24"/>
        </w:rPr>
        <w:t xml:space="preserve"> </w:t>
      </w:r>
      <w:proofErr w:type="spellStart"/>
      <w:r w:rsidR="0031774E" w:rsidRPr="00AB73AE">
        <w:rPr>
          <w:rFonts w:ascii="Times New Roman" w:hAnsi="Times New Roman"/>
          <w:sz w:val="24"/>
          <w:szCs w:val="24"/>
        </w:rPr>
        <w:t>освіту</w:t>
      </w:r>
      <w:proofErr w:type="spellEnd"/>
      <w:r w:rsidR="0031774E" w:rsidRPr="00AB73AE">
        <w:rPr>
          <w:rFonts w:ascii="Times New Roman" w:hAnsi="Times New Roman"/>
          <w:sz w:val="24"/>
          <w:szCs w:val="24"/>
        </w:rPr>
        <w:t xml:space="preserve"> </w:t>
      </w:r>
      <w:proofErr w:type="spellStart"/>
      <w:r w:rsidR="0031774E" w:rsidRPr="00AB73AE">
        <w:rPr>
          <w:rFonts w:ascii="Times New Roman" w:hAnsi="Times New Roman"/>
          <w:sz w:val="24"/>
          <w:szCs w:val="24"/>
        </w:rPr>
        <w:t>з</w:t>
      </w:r>
      <w:proofErr w:type="spellEnd"/>
      <w:r w:rsidR="0031774E" w:rsidRPr="00AB73AE">
        <w:rPr>
          <w:rFonts w:ascii="Times New Roman" w:hAnsi="Times New Roman"/>
          <w:sz w:val="24"/>
          <w:szCs w:val="24"/>
        </w:rPr>
        <w:t xml:space="preserve"> </w:t>
      </w:r>
      <w:proofErr w:type="spellStart"/>
      <w:r w:rsidR="0031774E" w:rsidRPr="00AB73AE">
        <w:rPr>
          <w:rFonts w:ascii="Times New Roman" w:hAnsi="Times New Roman"/>
          <w:sz w:val="24"/>
          <w:szCs w:val="24"/>
        </w:rPr>
        <w:t>відзнакою</w:t>
      </w:r>
      <w:proofErr w:type="spellEnd"/>
      <w:r w:rsidR="0031774E" w:rsidRPr="00AB73AE">
        <w:rPr>
          <w:rFonts w:ascii="Times New Roman" w:hAnsi="Times New Roman"/>
          <w:sz w:val="24"/>
          <w:szCs w:val="24"/>
        </w:rPr>
        <w:t xml:space="preserve"> </w:t>
      </w:r>
      <w:r w:rsidR="0031774E">
        <w:rPr>
          <w:rFonts w:ascii="Times New Roman" w:hAnsi="Times New Roman"/>
          <w:sz w:val="24"/>
          <w:szCs w:val="24"/>
          <w:lang w:val="uk-UA"/>
        </w:rPr>
        <w:t>(у 201</w:t>
      </w:r>
      <w:r w:rsidR="00FB51D3">
        <w:rPr>
          <w:rFonts w:ascii="Times New Roman" w:hAnsi="Times New Roman"/>
          <w:sz w:val="24"/>
          <w:szCs w:val="24"/>
          <w:lang w:val="uk-UA"/>
        </w:rPr>
        <w:t>9</w:t>
      </w:r>
      <w:r w:rsidR="0031774E">
        <w:rPr>
          <w:rFonts w:ascii="Times New Roman" w:hAnsi="Times New Roman"/>
          <w:sz w:val="24"/>
          <w:szCs w:val="24"/>
          <w:lang w:val="uk-UA"/>
        </w:rPr>
        <w:t>/20</w:t>
      </w:r>
      <w:r w:rsidR="00FB51D3">
        <w:rPr>
          <w:rFonts w:ascii="Times New Roman" w:hAnsi="Times New Roman"/>
          <w:sz w:val="24"/>
          <w:szCs w:val="24"/>
          <w:lang w:val="uk-UA"/>
        </w:rPr>
        <w:t>20</w:t>
      </w:r>
      <w:r w:rsidR="0031774E">
        <w:rPr>
          <w:rFonts w:ascii="Times New Roman" w:hAnsi="Times New Roman"/>
          <w:sz w:val="24"/>
          <w:szCs w:val="24"/>
          <w:lang w:val="uk-UA"/>
        </w:rPr>
        <w:t xml:space="preserve"> </w:t>
      </w:r>
      <w:proofErr w:type="spellStart"/>
      <w:r w:rsidR="0031774E">
        <w:rPr>
          <w:rFonts w:ascii="Times New Roman" w:hAnsi="Times New Roman"/>
          <w:sz w:val="24"/>
          <w:szCs w:val="24"/>
          <w:lang w:val="uk-UA"/>
        </w:rPr>
        <w:t>н.р</w:t>
      </w:r>
      <w:proofErr w:type="spellEnd"/>
      <w:r w:rsidR="0031774E">
        <w:rPr>
          <w:rFonts w:ascii="Times New Roman" w:hAnsi="Times New Roman"/>
          <w:sz w:val="24"/>
          <w:szCs w:val="24"/>
          <w:lang w:val="uk-UA"/>
        </w:rPr>
        <w:t xml:space="preserve">. </w:t>
      </w:r>
      <w:r w:rsidR="00FB51D3">
        <w:rPr>
          <w:rFonts w:ascii="Times New Roman" w:hAnsi="Times New Roman"/>
          <w:sz w:val="24"/>
          <w:szCs w:val="24"/>
          <w:lang w:val="uk-UA"/>
        </w:rPr>
        <w:t>–</w:t>
      </w:r>
      <w:r w:rsidR="0031774E">
        <w:rPr>
          <w:rFonts w:ascii="Times New Roman" w:hAnsi="Times New Roman"/>
          <w:sz w:val="24"/>
          <w:szCs w:val="24"/>
          <w:lang w:val="uk-UA"/>
        </w:rPr>
        <w:t xml:space="preserve"> </w:t>
      </w:r>
      <w:r w:rsidR="00FB51D3">
        <w:rPr>
          <w:rFonts w:ascii="Times New Roman" w:hAnsi="Times New Roman"/>
          <w:sz w:val="24"/>
          <w:szCs w:val="24"/>
          <w:lang w:val="uk-UA"/>
        </w:rPr>
        <w:t>два учні</w:t>
      </w:r>
      <w:r w:rsidRPr="00AB73AE">
        <w:rPr>
          <w:rFonts w:ascii="Times New Roman" w:hAnsi="Times New Roman"/>
          <w:sz w:val="24"/>
          <w:szCs w:val="24"/>
        </w:rPr>
        <w:t xml:space="preserve"> </w:t>
      </w:r>
      <w:r w:rsidR="00FB51D3">
        <w:rPr>
          <w:rFonts w:ascii="Times New Roman" w:hAnsi="Times New Roman"/>
          <w:sz w:val="24"/>
          <w:szCs w:val="24"/>
          <w:lang w:val="uk-UA"/>
        </w:rPr>
        <w:t>отримали</w:t>
      </w:r>
      <w:r w:rsidR="0031774E">
        <w:rPr>
          <w:rFonts w:ascii="Times New Roman" w:hAnsi="Times New Roman"/>
          <w:sz w:val="24"/>
          <w:szCs w:val="24"/>
          <w:lang w:val="uk-UA"/>
        </w:rPr>
        <w:t xml:space="preserve"> свідоцтва з відзнакою та не</w:t>
      </w:r>
      <w:r w:rsidR="00180B85">
        <w:rPr>
          <w:rFonts w:ascii="Times New Roman" w:hAnsi="Times New Roman"/>
          <w:sz w:val="24"/>
          <w:szCs w:val="24"/>
          <w:lang w:val="uk-UA"/>
        </w:rPr>
        <w:t xml:space="preserve"> був</w:t>
      </w:r>
      <w:r>
        <w:rPr>
          <w:rFonts w:ascii="Times New Roman" w:hAnsi="Times New Roman"/>
          <w:sz w:val="24"/>
          <w:szCs w:val="24"/>
          <w:lang w:val="uk-UA"/>
        </w:rPr>
        <w:t xml:space="preserve"> </w:t>
      </w:r>
      <w:proofErr w:type="spellStart"/>
      <w:r w:rsidRPr="00AB73AE">
        <w:rPr>
          <w:rFonts w:ascii="Times New Roman" w:hAnsi="Times New Roman"/>
          <w:sz w:val="24"/>
          <w:szCs w:val="24"/>
        </w:rPr>
        <w:t>нагороджен</w:t>
      </w:r>
      <w:proofErr w:type="spellEnd"/>
      <w:r w:rsidR="00FB51D3">
        <w:rPr>
          <w:rFonts w:ascii="Times New Roman" w:hAnsi="Times New Roman"/>
          <w:sz w:val="24"/>
          <w:szCs w:val="24"/>
          <w:lang w:val="uk-UA"/>
        </w:rPr>
        <w:t>і</w:t>
      </w:r>
      <w:r w:rsidRPr="00AB73AE">
        <w:rPr>
          <w:rFonts w:ascii="Times New Roman" w:hAnsi="Times New Roman"/>
          <w:sz w:val="24"/>
          <w:szCs w:val="24"/>
        </w:rPr>
        <w:t xml:space="preserve"> Золотою </w:t>
      </w:r>
      <w:r w:rsidR="00180B85">
        <w:rPr>
          <w:rFonts w:ascii="Times New Roman" w:hAnsi="Times New Roman"/>
          <w:sz w:val="24"/>
          <w:szCs w:val="24"/>
          <w:lang w:val="uk-UA"/>
        </w:rPr>
        <w:t xml:space="preserve">чи Срібною </w:t>
      </w:r>
      <w:proofErr w:type="spellStart"/>
      <w:r w:rsidRPr="00AB73AE">
        <w:rPr>
          <w:rFonts w:ascii="Times New Roman" w:hAnsi="Times New Roman"/>
          <w:sz w:val="24"/>
          <w:szCs w:val="24"/>
        </w:rPr>
        <w:t>медал</w:t>
      </w:r>
      <w:proofErr w:type="spellEnd"/>
      <w:r w:rsidR="00180B85">
        <w:rPr>
          <w:rFonts w:ascii="Times New Roman" w:hAnsi="Times New Roman"/>
          <w:sz w:val="24"/>
          <w:szCs w:val="24"/>
          <w:lang w:val="uk-UA"/>
        </w:rPr>
        <w:t>ями</w:t>
      </w:r>
      <w:r w:rsidR="0031774E">
        <w:rPr>
          <w:rFonts w:ascii="Times New Roman" w:hAnsi="Times New Roman"/>
          <w:sz w:val="24"/>
          <w:szCs w:val="24"/>
          <w:lang w:val="uk-UA"/>
        </w:rPr>
        <w:t xml:space="preserve">, </w:t>
      </w:r>
      <w:r w:rsidRPr="00AB73AE">
        <w:rPr>
          <w:rFonts w:ascii="Times New Roman" w:hAnsi="Times New Roman"/>
          <w:sz w:val="24"/>
          <w:szCs w:val="24"/>
        </w:rPr>
        <w:t xml:space="preserve">у </w:t>
      </w:r>
      <w:r w:rsidR="00180B85">
        <w:rPr>
          <w:rFonts w:ascii="Times New Roman" w:hAnsi="Times New Roman"/>
          <w:sz w:val="24"/>
          <w:szCs w:val="24"/>
          <w:lang w:val="uk-UA"/>
        </w:rPr>
        <w:t>201</w:t>
      </w:r>
      <w:r w:rsidR="00FB51D3">
        <w:rPr>
          <w:rFonts w:ascii="Times New Roman" w:hAnsi="Times New Roman"/>
          <w:sz w:val="24"/>
          <w:szCs w:val="24"/>
          <w:lang w:val="uk-UA"/>
        </w:rPr>
        <w:t>8</w:t>
      </w:r>
      <w:r w:rsidR="00180B85">
        <w:rPr>
          <w:rFonts w:ascii="Times New Roman" w:hAnsi="Times New Roman"/>
          <w:sz w:val="24"/>
          <w:szCs w:val="24"/>
          <w:lang w:val="uk-UA"/>
        </w:rPr>
        <w:t>/201</w:t>
      </w:r>
      <w:r w:rsidR="00FB51D3">
        <w:rPr>
          <w:rFonts w:ascii="Times New Roman" w:hAnsi="Times New Roman"/>
          <w:sz w:val="24"/>
          <w:szCs w:val="24"/>
          <w:lang w:val="uk-UA"/>
        </w:rPr>
        <w:t>9</w:t>
      </w:r>
      <w:r w:rsidR="00180B85">
        <w:rPr>
          <w:rFonts w:ascii="Times New Roman" w:hAnsi="Times New Roman"/>
          <w:sz w:val="24"/>
          <w:szCs w:val="24"/>
          <w:lang w:val="uk-UA"/>
        </w:rPr>
        <w:t xml:space="preserve"> </w:t>
      </w:r>
      <w:r w:rsidRPr="00AB73AE">
        <w:rPr>
          <w:rFonts w:ascii="Times New Roman" w:hAnsi="Times New Roman"/>
          <w:sz w:val="24"/>
          <w:szCs w:val="24"/>
        </w:rPr>
        <w:t xml:space="preserve"> н.р. </w:t>
      </w:r>
      <w:proofErr w:type="gramStart"/>
      <w:r>
        <w:rPr>
          <w:rFonts w:ascii="Times New Roman" w:hAnsi="Times New Roman"/>
          <w:sz w:val="24"/>
          <w:szCs w:val="24"/>
        </w:rPr>
        <w:t>–</w:t>
      </w:r>
      <w:r w:rsidRPr="00AB73AE">
        <w:rPr>
          <w:rFonts w:ascii="Times New Roman" w:hAnsi="Times New Roman"/>
          <w:sz w:val="24"/>
          <w:szCs w:val="24"/>
        </w:rPr>
        <w:t xml:space="preserve"> </w:t>
      </w:r>
      <w:r w:rsidR="00FB51D3">
        <w:rPr>
          <w:rFonts w:ascii="Times New Roman" w:hAnsi="Times New Roman"/>
          <w:sz w:val="24"/>
          <w:szCs w:val="24"/>
          <w:lang w:val="uk-UA"/>
        </w:rPr>
        <w:t>жоден учень</w:t>
      </w:r>
      <w:r w:rsidR="00180B85">
        <w:rPr>
          <w:rFonts w:ascii="Times New Roman" w:hAnsi="Times New Roman"/>
          <w:sz w:val="24"/>
          <w:szCs w:val="24"/>
          <w:lang w:val="uk-UA"/>
        </w:rPr>
        <w:t>, у 201</w:t>
      </w:r>
      <w:r w:rsidR="00FB51D3">
        <w:rPr>
          <w:rFonts w:ascii="Times New Roman" w:hAnsi="Times New Roman"/>
          <w:sz w:val="24"/>
          <w:szCs w:val="24"/>
          <w:lang w:val="uk-UA"/>
        </w:rPr>
        <w:t>7</w:t>
      </w:r>
      <w:r w:rsidR="00180B85">
        <w:rPr>
          <w:rFonts w:ascii="Times New Roman" w:hAnsi="Times New Roman"/>
          <w:sz w:val="24"/>
          <w:szCs w:val="24"/>
          <w:lang w:val="uk-UA"/>
        </w:rPr>
        <w:t>/201</w:t>
      </w:r>
      <w:r w:rsidR="00FB51D3">
        <w:rPr>
          <w:rFonts w:ascii="Times New Roman" w:hAnsi="Times New Roman"/>
          <w:sz w:val="24"/>
          <w:szCs w:val="24"/>
          <w:lang w:val="uk-UA"/>
        </w:rPr>
        <w:t>8</w:t>
      </w:r>
      <w:r w:rsidR="00180B85">
        <w:rPr>
          <w:rFonts w:ascii="Times New Roman" w:hAnsi="Times New Roman"/>
          <w:sz w:val="24"/>
          <w:szCs w:val="24"/>
          <w:lang w:val="uk-UA"/>
        </w:rPr>
        <w:t xml:space="preserve"> </w:t>
      </w:r>
      <w:proofErr w:type="spellStart"/>
      <w:r w:rsidR="00180B85">
        <w:rPr>
          <w:rFonts w:ascii="Times New Roman" w:hAnsi="Times New Roman"/>
          <w:sz w:val="24"/>
          <w:szCs w:val="24"/>
          <w:lang w:val="uk-UA"/>
        </w:rPr>
        <w:t>н.р</w:t>
      </w:r>
      <w:proofErr w:type="spellEnd"/>
      <w:r w:rsidR="00180B85">
        <w:rPr>
          <w:rFonts w:ascii="Times New Roman" w:hAnsi="Times New Roman"/>
          <w:sz w:val="24"/>
          <w:szCs w:val="24"/>
          <w:lang w:val="uk-UA"/>
        </w:rPr>
        <w:t xml:space="preserve">. – </w:t>
      </w:r>
      <w:r w:rsidR="00FB51D3">
        <w:rPr>
          <w:rFonts w:ascii="Times New Roman" w:hAnsi="Times New Roman"/>
          <w:sz w:val="24"/>
          <w:szCs w:val="24"/>
          <w:lang w:val="uk-UA"/>
        </w:rPr>
        <w:t>жоден</w:t>
      </w:r>
      <w:r>
        <w:rPr>
          <w:rFonts w:ascii="Times New Roman" w:hAnsi="Times New Roman"/>
          <w:sz w:val="24"/>
          <w:szCs w:val="24"/>
          <w:lang w:val="uk-UA"/>
        </w:rPr>
        <w:t xml:space="preserve"> уч</w:t>
      </w:r>
      <w:r w:rsidR="00180B85">
        <w:rPr>
          <w:rFonts w:ascii="Times New Roman" w:hAnsi="Times New Roman"/>
          <w:sz w:val="24"/>
          <w:szCs w:val="24"/>
          <w:lang w:val="uk-UA"/>
        </w:rPr>
        <w:t>ень</w:t>
      </w:r>
      <w:r>
        <w:rPr>
          <w:rFonts w:ascii="Times New Roman" w:hAnsi="Times New Roman"/>
          <w:sz w:val="24"/>
          <w:szCs w:val="24"/>
          <w:lang w:val="uk-UA"/>
        </w:rPr>
        <w:t xml:space="preserve"> отрима</w:t>
      </w:r>
      <w:r w:rsidR="00180B85">
        <w:rPr>
          <w:rFonts w:ascii="Times New Roman" w:hAnsi="Times New Roman"/>
          <w:sz w:val="24"/>
          <w:szCs w:val="24"/>
          <w:lang w:val="uk-UA"/>
        </w:rPr>
        <w:t>в</w:t>
      </w:r>
      <w:r>
        <w:rPr>
          <w:rFonts w:ascii="Times New Roman" w:hAnsi="Times New Roman"/>
          <w:sz w:val="24"/>
          <w:szCs w:val="24"/>
          <w:lang w:val="uk-UA"/>
        </w:rPr>
        <w:t xml:space="preserve"> атестат з відзнакою та </w:t>
      </w:r>
      <w:r w:rsidR="00180B85">
        <w:rPr>
          <w:rFonts w:ascii="Times New Roman" w:hAnsi="Times New Roman"/>
          <w:sz w:val="24"/>
          <w:szCs w:val="24"/>
          <w:lang w:val="uk-UA"/>
        </w:rPr>
        <w:t xml:space="preserve">був </w:t>
      </w:r>
      <w:r>
        <w:rPr>
          <w:rFonts w:ascii="Times New Roman" w:hAnsi="Times New Roman"/>
          <w:sz w:val="24"/>
          <w:szCs w:val="24"/>
          <w:lang w:val="uk-UA"/>
        </w:rPr>
        <w:t>нагороджен</w:t>
      </w:r>
      <w:r w:rsidR="00180B85">
        <w:rPr>
          <w:rFonts w:ascii="Times New Roman" w:hAnsi="Times New Roman"/>
          <w:sz w:val="24"/>
          <w:szCs w:val="24"/>
          <w:lang w:val="uk-UA"/>
        </w:rPr>
        <w:t>ий</w:t>
      </w:r>
      <w:r>
        <w:rPr>
          <w:rFonts w:ascii="Times New Roman" w:hAnsi="Times New Roman"/>
          <w:sz w:val="24"/>
          <w:szCs w:val="24"/>
          <w:lang w:val="uk-UA"/>
        </w:rPr>
        <w:t xml:space="preserve"> </w:t>
      </w:r>
      <w:r w:rsidR="00180B85">
        <w:rPr>
          <w:rFonts w:ascii="Times New Roman" w:hAnsi="Times New Roman"/>
          <w:sz w:val="24"/>
          <w:szCs w:val="24"/>
          <w:lang w:val="uk-UA"/>
        </w:rPr>
        <w:t>Золотою медаллю</w:t>
      </w:r>
      <w:r w:rsidRPr="00AB73AE">
        <w:rPr>
          <w:rFonts w:ascii="Times New Roman" w:hAnsi="Times New Roman"/>
          <w:sz w:val="24"/>
          <w:szCs w:val="24"/>
        </w:rPr>
        <w:t xml:space="preserve">). </w:t>
      </w:r>
      <w:proofErr w:type="gramEnd"/>
    </w:p>
    <w:p w:rsidR="00220CED" w:rsidRPr="008B61C2" w:rsidRDefault="00220CED" w:rsidP="00180B85">
      <w:pPr>
        <w:spacing w:after="0"/>
        <w:ind w:firstLine="567"/>
        <w:jc w:val="both"/>
        <w:rPr>
          <w:rFonts w:ascii="Times New Roman" w:hAnsi="Times New Roman"/>
          <w:sz w:val="24"/>
          <w:szCs w:val="24"/>
          <w:lang w:val="uk-UA"/>
        </w:rPr>
      </w:pPr>
      <w:r w:rsidRPr="008B61C2">
        <w:rPr>
          <w:rFonts w:ascii="Times New Roman" w:hAnsi="Times New Roman"/>
          <w:sz w:val="24"/>
          <w:szCs w:val="24"/>
          <w:lang w:val="uk-UA"/>
        </w:rPr>
        <w:t>Кількість учнів, які досягли ІІІ рівня становить 2</w:t>
      </w:r>
      <w:r w:rsidR="00867988">
        <w:rPr>
          <w:rFonts w:ascii="Times New Roman" w:hAnsi="Times New Roman"/>
          <w:sz w:val="24"/>
          <w:szCs w:val="24"/>
          <w:lang w:val="uk-UA"/>
        </w:rPr>
        <w:t>60</w:t>
      </w:r>
      <w:r w:rsidRPr="008B61C2">
        <w:rPr>
          <w:rFonts w:ascii="Times New Roman" w:hAnsi="Times New Roman"/>
          <w:sz w:val="24"/>
          <w:szCs w:val="24"/>
          <w:lang w:val="uk-UA"/>
        </w:rPr>
        <w:t xml:space="preserve"> – </w:t>
      </w:r>
      <w:r w:rsidR="00867988">
        <w:rPr>
          <w:rFonts w:ascii="Times New Roman" w:hAnsi="Times New Roman"/>
          <w:sz w:val="24"/>
          <w:szCs w:val="24"/>
          <w:lang w:val="uk-UA"/>
        </w:rPr>
        <w:t>58,5</w:t>
      </w:r>
      <w:r w:rsidR="00180B85">
        <w:rPr>
          <w:rFonts w:ascii="Times New Roman" w:hAnsi="Times New Roman"/>
          <w:sz w:val="24"/>
          <w:szCs w:val="24"/>
          <w:lang w:val="uk-UA"/>
        </w:rPr>
        <w:t xml:space="preserve"> </w:t>
      </w:r>
      <w:r w:rsidRPr="008B61C2">
        <w:rPr>
          <w:rFonts w:ascii="Times New Roman" w:hAnsi="Times New Roman"/>
          <w:sz w:val="24"/>
          <w:szCs w:val="24"/>
          <w:lang w:val="uk-UA"/>
        </w:rPr>
        <w:t>% (</w:t>
      </w:r>
      <w:r w:rsidR="0031774E">
        <w:rPr>
          <w:rFonts w:ascii="Times New Roman" w:hAnsi="Times New Roman"/>
          <w:sz w:val="24"/>
          <w:szCs w:val="24"/>
          <w:lang w:val="uk-UA"/>
        </w:rPr>
        <w:t>у 20</w:t>
      </w:r>
      <w:r w:rsidR="00867988">
        <w:rPr>
          <w:rFonts w:ascii="Times New Roman" w:hAnsi="Times New Roman"/>
          <w:sz w:val="24"/>
          <w:szCs w:val="24"/>
          <w:lang w:val="uk-UA"/>
        </w:rPr>
        <w:t>19</w:t>
      </w:r>
      <w:r w:rsidR="0031774E">
        <w:rPr>
          <w:rFonts w:ascii="Times New Roman" w:hAnsi="Times New Roman"/>
          <w:sz w:val="24"/>
          <w:szCs w:val="24"/>
          <w:lang w:val="uk-UA"/>
        </w:rPr>
        <w:t>/20</w:t>
      </w:r>
      <w:r w:rsidR="00867988">
        <w:rPr>
          <w:rFonts w:ascii="Times New Roman" w:hAnsi="Times New Roman"/>
          <w:sz w:val="24"/>
          <w:szCs w:val="24"/>
          <w:lang w:val="uk-UA"/>
        </w:rPr>
        <w:t>20</w:t>
      </w:r>
      <w:r w:rsidR="0031774E">
        <w:rPr>
          <w:rFonts w:ascii="Times New Roman" w:hAnsi="Times New Roman"/>
          <w:sz w:val="24"/>
          <w:szCs w:val="24"/>
          <w:lang w:val="uk-UA"/>
        </w:rPr>
        <w:t xml:space="preserve"> </w:t>
      </w:r>
      <w:proofErr w:type="spellStart"/>
      <w:r w:rsidR="0031774E">
        <w:rPr>
          <w:rFonts w:ascii="Times New Roman" w:hAnsi="Times New Roman"/>
          <w:sz w:val="24"/>
          <w:szCs w:val="24"/>
          <w:lang w:val="uk-UA"/>
        </w:rPr>
        <w:t>н.р</w:t>
      </w:r>
      <w:proofErr w:type="spellEnd"/>
      <w:r w:rsidR="0031774E">
        <w:rPr>
          <w:rFonts w:ascii="Times New Roman" w:hAnsi="Times New Roman"/>
          <w:sz w:val="24"/>
          <w:szCs w:val="24"/>
          <w:lang w:val="uk-UA"/>
        </w:rPr>
        <w:t xml:space="preserve">. –                 </w:t>
      </w:r>
      <w:r w:rsidR="00867988">
        <w:rPr>
          <w:rFonts w:ascii="Times New Roman" w:hAnsi="Times New Roman"/>
          <w:sz w:val="24"/>
          <w:szCs w:val="24"/>
          <w:lang w:val="uk-UA"/>
        </w:rPr>
        <w:t>44,7</w:t>
      </w:r>
      <w:r w:rsidR="0031774E">
        <w:rPr>
          <w:rFonts w:ascii="Times New Roman" w:hAnsi="Times New Roman"/>
          <w:sz w:val="24"/>
          <w:szCs w:val="24"/>
          <w:lang w:val="uk-UA"/>
        </w:rPr>
        <w:t xml:space="preserve"> %, </w:t>
      </w:r>
      <w:r w:rsidRPr="008B61C2">
        <w:rPr>
          <w:rFonts w:ascii="Times New Roman" w:hAnsi="Times New Roman"/>
          <w:sz w:val="24"/>
          <w:szCs w:val="24"/>
          <w:lang w:val="uk-UA"/>
        </w:rPr>
        <w:t xml:space="preserve">у </w:t>
      </w:r>
      <w:r w:rsidR="00180B85">
        <w:rPr>
          <w:rFonts w:ascii="Times New Roman" w:hAnsi="Times New Roman"/>
          <w:sz w:val="24"/>
          <w:szCs w:val="24"/>
          <w:lang w:val="uk-UA"/>
        </w:rPr>
        <w:t>20</w:t>
      </w:r>
      <w:r w:rsidR="00867988">
        <w:rPr>
          <w:rFonts w:ascii="Times New Roman" w:hAnsi="Times New Roman"/>
          <w:sz w:val="24"/>
          <w:szCs w:val="24"/>
          <w:lang w:val="uk-UA"/>
        </w:rPr>
        <w:t>18</w:t>
      </w:r>
      <w:r w:rsidR="00180B85">
        <w:rPr>
          <w:rFonts w:ascii="Times New Roman" w:hAnsi="Times New Roman"/>
          <w:sz w:val="24"/>
          <w:szCs w:val="24"/>
          <w:lang w:val="uk-UA"/>
        </w:rPr>
        <w:t>/20</w:t>
      </w:r>
      <w:r w:rsidR="00867988">
        <w:rPr>
          <w:rFonts w:ascii="Times New Roman" w:hAnsi="Times New Roman"/>
          <w:sz w:val="24"/>
          <w:szCs w:val="24"/>
          <w:lang w:val="uk-UA"/>
        </w:rPr>
        <w:t>19</w:t>
      </w:r>
      <w:r w:rsidR="00E1363F">
        <w:rPr>
          <w:rFonts w:ascii="Times New Roman" w:hAnsi="Times New Roman"/>
          <w:sz w:val="24"/>
          <w:szCs w:val="24"/>
          <w:lang w:val="uk-UA"/>
        </w:rPr>
        <w:t xml:space="preserve"> </w:t>
      </w:r>
      <w:r w:rsidR="00180B85">
        <w:rPr>
          <w:rFonts w:ascii="Times New Roman" w:hAnsi="Times New Roman"/>
          <w:sz w:val="24"/>
          <w:szCs w:val="24"/>
          <w:lang w:val="uk-UA"/>
        </w:rPr>
        <w:t xml:space="preserve"> </w:t>
      </w:r>
      <w:proofErr w:type="spellStart"/>
      <w:r w:rsidRPr="008B61C2">
        <w:rPr>
          <w:rFonts w:ascii="Times New Roman" w:hAnsi="Times New Roman"/>
          <w:sz w:val="24"/>
          <w:szCs w:val="24"/>
          <w:lang w:val="uk-UA"/>
        </w:rPr>
        <w:t>н.р</w:t>
      </w:r>
      <w:proofErr w:type="spellEnd"/>
      <w:r w:rsidRPr="008B61C2">
        <w:rPr>
          <w:rFonts w:ascii="Times New Roman" w:hAnsi="Times New Roman"/>
          <w:sz w:val="24"/>
          <w:szCs w:val="24"/>
          <w:lang w:val="uk-UA"/>
        </w:rPr>
        <w:t>.</w:t>
      </w:r>
      <w:r w:rsidR="00E1363F">
        <w:rPr>
          <w:rFonts w:ascii="Times New Roman" w:hAnsi="Times New Roman"/>
          <w:sz w:val="24"/>
          <w:szCs w:val="24"/>
          <w:lang w:val="uk-UA"/>
        </w:rPr>
        <w:t xml:space="preserve"> </w:t>
      </w:r>
      <w:r w:rsidRPr="008B61C2">
        <w:rPr>
          <w:rFonts w:ascii="Times New Roman" w:hAnsi="Times New Roman"/>
          <w:sz w:val="24"/>
          <w:szCs w:val="24"/>
          <w:lang w:val="uk-UA"/>
        </w:rPr>
        <w:t xml:space="preserve">– </w:t>
      </w:r>
      <w:r w:rsidR="00867988">
        <w:rPr>
          <w:rFonts w:ascii="Times New Roman" w:hAnsi="Times New Roman"/>
          <w:sz w:val="24"/>
          <w:szCs w:val="24"/>
          <w:lang w:val="uk-UA"/>
        </w:rPr>
        <w:t>40,3</w:t>
      </w:r>
      <w:r w:rsidR="00180B85">
        <w:rPr>
          <w:rFonts w:ascii="Times New Roman" w:hAnsi="Times New Roman"/>
          <w:sz w:val="24"/>
          <w:szCs w:val="24"/>
          <w:lang w:val="uk-UA"/>
        </w:rPr>
        <w:t xml:space="preserve"> </w:t>
      </w:r>
      <w:r w:rsidRPr="008B61C2">
        <w:rPr>
          <w:rFonts w:ascii="Times New Roman" w:hAnsi="Times New Roman"/>
          <w:sz w:val="24"/>
          <w:szCs w:val="24"/>
          <w:lang w:val="uk-UA"/>
        </w:rPr>
        <w:t xml:space="preserve">%). </w:t>
      </w:r>
      <w:r w:rsidR="00180B85">
        <w:rPr>
          <w:rFonts w:ascii="Times New Roman" w:hAnsi="Times New Roman"/>
          <w:sz w:val="24"/>
          <w:szCs w:val="24"/>
          <w:lang w:val="uk-UA"/>
        </w:rPr>
        <w:t>Кількість учнів, які досягли І</w:t>
      </w:r>
      <w:r w:rsidR="00180B85" w:rsidRPr="008B61C2">
        <w:rPr>
          <w:rFonts w:ascii="Times New Roman" w:hAnsi="Times New Roman"/>
          <w:sz w:val="24"/>
          <w:szCs w:val="24"/>
          <w:lang w:val="uk-UA"/>
        </w:rPr>
        <w:t xml:space="preserve">І рівня становить </w:t>
      </w:r>
      <w:r w:rsidR="00E1363F">
        <w:rPr>
          <w:rFonts w:ascii="Times New Roman" w:hAnsi="Times New Roman"/>
          <w:sz w:val="24"/>
          <w:szCs w:val="24"/>
          <w:lang w:val="uk-UA"/>
        </w:rPr>
        <w:t>129</w:t>
      </w:r>
      <w:r w:rsidR="00180B85" w:rsidRPr="008B61C2">
        <w:rPr>
          <w:rFonts w:ascii="Times New Roman" w:hAnsi="Times New Roman"/>
          <w:sz w:val="24"/>
          <w:szCs w:val="24"/>
          <w:lang w:val="uk-UA"/>
        </w:rPr>
        <w:t xml:space="preserve"> – </w:t>
      </w:r>
      <w:r w:rsidR="0031774E">
        <w:rPr>
          <w:rFonts w:ascii="Times New Roman" w:hAnsi="Times New Roman"/>
          <w:sz w:val="24"/>
          <w:szCs w:val="24"/>
          <w:lang w:val="uk-UA"/>
        </w:rPr>
        <w:t xml:space="preserve">                  </w:t>
      </w:r>
      <w:r w:rsidR="00E1363F">
        <w:rPr>
          <w:rFonts w:ascii="Times New Roman" w:hAnsi="Times New Roman"/>
          <w:sz w:val="24"/>
          <w:szCs w:val="24"/>
          <w:lang w:val="uk-UA"/>
        </w:rPr>
        <w:t>29</w:t>
      </w:r>
      <w:r w:rsidR="00180B85">
        <w:rPr>
          <w:rFonts w:ascii="Times New Roman" w:hAnsi="Times New Roman"/>
          <w:sz w:val="24"/>
          <w:szCs w:val="24"/>
          <w:lang w:val="uk-UA"/>
        </w:rPr>
        <w:t xml:space="preserve"> </w:t>
      </w:r>
      <w:r w:rsidR="00180B85" w:rsidRPr="008B61C2">
        <w:rPr>
          <w:rFonts w:ascii="Times New Roman" w:hAnsi="Times New Roman"/>
          <w:sz w:val="24"/>
          <w:szCs w:val="24"/>
          <w:lang w:val="uk-UA"/>
        </w:rPr>
        <w:t>%</w:t>
      </w:r>
      <w:r w:rsidR="00180B85">
        <w:rPr>
          <w:rFonts w:ascii="Times New Roman" w:hAnsi="Times New Roman"/>
          <w:sz w:val="24"/>
          <w:szCs w:val="24"/>
          <w:lang w:val="uk-UA"/>
        </w:rPr>
        <w:t xml:space="preserve"> </w:t>
      </w:r>
      <w:r w:rsidR="00180B85" w:rsidRPr="008B61C2">
        <w:rPr>
          <w:rFonts w:ascii="Times New Roman" w:hAnsi="Times New Roman"/>
          <w:sz w:val="24"/>
          <w:szCs w:val="24"/>
          <w:lang w:val="uk-UA"/>
        </w:rPr>
        <w:t>(</w:t>
      </w:r>
      <w:r w:rsidR="0031774E">
        <w:rPr>
          <w:rFonts w:ascii="Times New Roman" w:hAnsi="Times New Roman"/>
          <w:sz w:val="24"/>
          <w:szCs w:val="24"/>
          <w:lang w:val="uk-UA"/>
        </w:rPr>
        <w:t xml:space="preserve">у 2018/2019 </w:t>
      </w:r>
      <w:proofErr w:type="spellStart"/>
      <w:r w:rsidR="0031774E">
        <w:rPr>
          <w:rFonts w:ascii="Times New Roman" w:hAnsi="Times New Roman"/>
          <w:sz w:val="24"/>
          <w:szCs w:val="24"/>
          <w:lang w:val="uk-UA"/>
        </w:rPr>
        <w:t>н.р</w:t>
      </w:r>
      <w:proofErr w:type="spellEnd"/>
      <w:r w:rsidR="0031774E">
        <w:rPr>
          <w:rFonts w:ascii="Times New Roman" w:hAnsi="Times New Roman"/>
          <w:sz w:val="24"/>
          <w:szCs w:val="24"/>
          <w:lang w:val="uk-UA"/>
        </w:rPr>
        <w:t xml:space="preserve">. – </w:t>
      </w:r>
      <w:r w:rsidR="00E1363F">
        <w:rPr>
          <w:rFonts w:ascii="Times New Roman" w:hAnsi="Times New Roman"/>
          <w:sz w:val="24"/>
          <w:szCs w:val="24"/>
          <w:lang w:val="uk-UA"/>
        </w:rPr>
        <w:t>46,5</w:t>
      </w:r>
      <w:r w:rsidR="0031774E">
        <w:rPr>
          <w:rFonts w:ascii="Times New Roman" w:hAnsi="Times New Roman"/>
          <w:sz w:val="24"/>
          <w:szCs w:val="24"/>
          <w:lang w:val="uk-UA"/>
        </w:rPr>
        <w:t xml:space="preserve"> %, </w:t>
      </w:r>
      <w:r w:rsidR="00180B85" w:rsidRPr="008B61C2">
        <w:rPr>
          <w:rFonts w:ascii="Times New Roman" w:hAnsi="Times New Roman"/>
          <w:sz w:val="24"/>
          <w:szCs w:val="24"/>
          <w:lang w:val="uk-UA"/>
        </w:rPr>
        <w:t xml:space="preserve">у </w:t>
      </w:r>
      <w:r w:rsidR="00180B85">
        <w:rPr>
          <w:rFonts w:ascii="Times New Roman" w:hAnsi="Times New Roman"/>
          <w:sz w:val="24"/>
          <w:szCs w:val="24"/>
          <w:lang w:val="uk-UA"/>
        </w:rPr>
        <w:t>20</w:t>
      </w:r>
      <w:r w:rsidR="00E1363F">
        <w:rPr>
          <w:rFonts w:ascii="Times New Roman" w:hAnsi="Times New Roman"/>
          <w:sz w:val="24"/>
          <w:szCs w:val="24"/>
          <w:lang w:val="uk-UA"/>
        </w:rPr>
        <w:t>18</w:t>
      </w:r>
      <w:r w:rsidR="00180B85">
        <w:rPr>
          <w:rFonts w:ascii="Times New Roman" w:hAnsi="Times New Roman"/>
          <w:sz w:val="24"/>
          <w:szCs w:val="24"/>
          <w:lang w:val="uk-UA"/>
        </w:rPr>
        <w:t>/20</w:t>
      </w:r>
      <w:r w:rsidR="00E1363F">
        <w:rPr>
          <w:rFonts w:ascii="Times New Roman" w:hAnsi="Times New Roman"/>
          <w:sz w:val="24"/>
          <w:szCs w:val="24"/>
          <w:lang w:val="uk-UA"/>
        </w:rPr>
        <w:t>19</w:t>
      </w:r>
      <w:r w:rsidR="00180B85">
        <w:rPr>
          <w:rFonts w:ascii="Times New Roman" w:hAnsi="Times New Roman"/>
          <w:sz w:val="24"/>
          <w:szCs w:val="24"/>
          <w:lang w:val="uk-UA"/>
        </w:rPr>
        <w:t xml:space="preserve"> </w:t>
      </w:r>
      <w:proofErr w:type="spellStart"/>
      <w:r w:rsidR="00180B85" w:rsidRPr="008B61C2">
        <w:rPr>
          <w:rFonts w:ascii="Times New Roman" w:hAnsi="Times New Roman"/>
          <w:sz w:val="24"/>
          <w:szCs w:val="24"/>
          <w:lang w:val="uk-UA"/>
        </w:rPr>
        <w:t>н.р</w:t>
      </w:r>
      <w:proofErr w:type="spellEnd"/>
      <w:r w:rsidR="00180B85" w:rsidRPr="008B61C2">
        <w:rPr>
          <w:rFonts w:ascii="Times New Roman" w:hAnsi="Times New Roman"/>
          <w:sz w:val="24"/>
          <w:szCs w:val="24"/>
          <w:lang w:val="uk-UA"/>
        </w:rPr>
        <w:t>.</w:t>
      </w:r>
      <w:r w:rsidR="00E1363F">
        <w:rPr>
          <w:rFonts w:ascii="Times New Roman" w:hAnsi="Times New Roman"/>
          <w:sz w:val="24"/>
          <w:szCs w:val="24"/>
          <w:lang w:val="uk-UA"/>
        </w:rPr>
        <w:t xml:space="preserve"> </w:t>
      </w:r>
      <w:r w:rsidR="00180B85" w:rsidRPr="008B61C2">
        <w:rPr>
          <w:rFonts w:ascii="Times New Roman" w:hAnsi="Times New Roman"/>
          <w:sz w:val="24"/>
          <w:szCs w:val="24"/>
          <w:lang w:val="uk-UA"/>
        </w:rPr>
        <w:t xml:space="preserve">– </w:t>
      </w:r>
      <w:r w:rsidR="00E1363F">
        <w:rPr>
          <w:rFonts w:ascii="Times New Roman" w:hAnsi="Times New Roman"/>
          <w:sz w:val="24"/>
          <w:szCs w:val="24"/>
          <w:lang w:val="uk-UA"/>
        </w:rPr>
        <w:t>51,6</w:t>
      </w:r>
      <w:r w:rsidR="00180B85">
        <w:rPr>
          <w:rFonts w:ascii="Times New Roman" w:hAnsi="Times New Roman"/>
          <w:sz w:val="24"/>
          <w:szCs w:val="24"/>
          <w:lang w:val="uk-UA"/>
        </w:rPr>
        <w:t xml:space="preserve"> %), проте жодний учень не закінчив навчальний рік на І рівні навчальних досягнень</w:t>
      </w:r>
      <w:r w:rsidRPr="008B61C2">
        <w:rPr>
          <w:rFonts w:ascii="Times New Roman" w:hAnsi="Times New Roman"/>
          <w:sz w:val="24"/>
          <w:szCs w:val="24"/>
          <w:lang w:val="uk-UA"/>
        </w:rPr>
        <w:t xml:space="preserve"> </w:t>
      </w:r>
      <w:r w:rsidR="00180B85">
        <w:rPr>
          <w:rFonts w:ascii="Times New Roman" w:hAnsi="Times New Roman"/>
          <w:sz w:val="24"/>
          <w:szCs w:val="24"/>
          <w:lang w:val="uk-UA"/>
        </w:rPr>
        <w:t>(</w:t>
      </w:r>
      <w:r w:rsidR="0031774E">
        <w:rPr>
          <w:rFonts w:ascii="Times New Roman" w:hAnsi="Times New Roman"/>
          <w:sz w:val="24"/>
          <w:szCs w:val="24"/>
          <w:lang w:val="uk-UA"/>
        </w:rPr>
        <w:t>у 20</w:t>
      </w:r>
      <w:r w:rsidR="00E1363F">
        <w:rPr>
          <w:rFonts w:ascii="Times New Roman" w:hAnsi="Times New Roman"/>
          <w:sz w:val="24"/>
          <w:szCs w:val="24"/>
          <w:lang w:val="uk-UA"/>
        </w:rPr>
        <w:t>19</w:t>
      </w:r>
      <w:r w:rsidR="0031774E">
        <w:rPr>
          <w:rFonts w:ascii="Times New Roman" w:hAnsi="Times New Roman"/>
          <w:sz w:val="24"/>
          <w:szCs w:val="24"/>
          <w:lang w:val="uk-UA"/>
        </w:rPr>
        <w:t>/20</w:t>
      </w:r>
      <w:r w:rsidR="00E1363F">
        <w:rPr>
          <w:rFonts w:ascii="Times New Roman" w:hAnsi="Times New Roman"/>
          <w:sz w:val="24"/>
          <w:szCs w:val="24"/>
          <w:lang w:val="uk-UA"/>
        </w:rPr>
        <w:t>20</w:t>
      </w:r>
      <w:r w:rsidR="0031774E">
        <w:rPr>
          <w:rFonts w:ascii="Times New Roman" w:hAnsi="Times New Roman"/>
          <w:sz w:val="24"/>
          <w:szCs w:val="24"/>
          <w:lang w:val="uk-UA"/>
        </w:rPr>
        <w:t xml:space="preserve"> </w:t>
      </w:r>
      <w:proofErr w:type="spellStart"/>
      <w:r w:rsidR="0031774E">
        <w:rPr>
          <w:rFonts w:ascii="Times New Roman" w:hAnsi="Times New Roman"/>
          <w:sz w:val="24"/>
          <w:szCs w:val="24"/>
          <w:lang w:val="uk-UA"/>
        </w:rPr>
        <w:t>н.р</w:t>
      </w:r>
      <w:proofErr w:type="spellEnd"/>
      <w:r w:rsidR="0031774E">
        <w:rPr>
          <w:rFonts w:ascii="Times New Roman" w:hAnsi="Times New Roman"/>
          <w:sz w:val="24"/>
          <w:szCs w:val="24"/>
          <w:lang w:val="uk-UA"/>
        </w:rPr>
        <w:t xml:space="preserve">. – 0 %, </w:t>
      </w:r>
      <w:r w:rsidR="00180B85">
        <w:rPr>
          <w:rFonts w:ascii="Times New Roman" w:hAnsi="Times New Roman"/>
          <w:sz w:val="24"/>
          <w:szCs w:val="24"/>
          <w:lang w:val="uk-UA"/>
        </w:rPr>
        <w:t>у 20</w:t>
      </w:r>
      <w:r w:rsidR="00E1363F">
        <w:rPr>
          <w:rFonts w:ascii="Times New Roman" w:hAnsi="Times New Roman"/>
          <w:sz w:val="24"/>
          <w:szCs w:val="24"/>
          <w:lang w:val="uk-UA"/>
        </w:rPr>
        <w:t>18</w:t>
      </w:r>
      <w:r w:rsidR="00180B85">
        <w:rPr>
          <w:rFonts w:ascii="Times New Roman" w:hAnsi="Times New Roman"/>
          <w:sz w:val="24"/>
          <w:szCs w:val="24"/>
          <w:lang w:val="uk-UA"/>
        </w:rPr>
        <w:t>/20</w:t>
      </w:r>
      <w:r w:rsidR="00E1363F">
        <w:rPr>
          <w:rFonts w:ascii="Times New Roman" w:hAnsi="Times New Roman"/>
          <w:sz w:val="24"/>
          <w:szCs w:val="24"/>
          <w:lang w:val="uk-UA"/>
        </w:rPr>
        <w:t>19</w:t>
      </w:r>
      <w:r w:rsidR="00180B85">
        <w:rPr>
          <w:rFonts w:ascii="Times New Roman" w:hAnsi="Times New Roman"/>
          <w:sz w:val="24"/>
          <w:szCs w:val="24"/>
          <w:lang w:val="uk-UA"/>
        </w:rPr>
        <w:t xml:space="preserve"> </w:t>
      </w:r>
      <w:r w:rsidR="00180B85" w:rsidRPr="00180B85">
        <w:rPr>
          <w:rFonts w:ascii="Times New Roman" w:hAnsi="Times New Roman"/>
          <w:sz w:val="24"/>
          <w:szCs w:val="24"/>
          <w:lang w:val="uk-UA"/>
        </w:rPr>
        <w:t xml:space="preserve"> </w:t>
      </w:r>
      <w:proofErr w:type="spellStart"/>
      <w:r w:rsidR="00180B85">
        <w:rPr>
          <w:rFonts w:ascii="Times New Roman" w:hAnsi="Times New Roman"/>
          <w:sz w:val="24"/>
          <w:szCs w:val="24"/>
          <w:lang w:val="uk-UA"/>
        </w:rPr>
        <w:t>н.р</w:t>
      </w:r>
      <w:proofErr w:type="spellEnd"/>
      <w:r w:rsidR="00180B85">
        <w:rPr>
          <w:rFonts w:ascii="Times New Roman" w:hAnsi="Times New Roman"/>
          <w:sz w:val="24"/>
          <w:szCs w:val="24"/>
          <w:lang w:val="uk-UA"/>
        </w:rPr>
        <w:t xml:space="preserve">. </w:t>
      </w:r>
      <w:r w:rsidR="0031774E">
        <w:rPr>
          <w:rFonts w:ascii="Times New Roman" w:hAnsi="Times New Roman"/>
          <w:sz w:val="24"/>
          <w:szCs w:val="24"/>
          <w:lang w:val="uk-UA"/>
        </w:rPr>
        <w:t xml:space="preserve">- </w:t>
      </w:r>
      <w:r w:rsidR="00E1363F">
        <w:rPr>
          <w:rFonts w:ascii="Times New Roman" w:hAnsi="Times New Roman"/>
          <w:sz w:val="24"/>
          <w:szCs w:val="24"/>
          <w:lang w:val="uk-UA"/>
        </w:rPr>
        <w:t>0</w:t>
      </w:r>
      <w:r w:rsidR="00180B85">
        <w:rPr>
          <w:rFonts w:ascii="Times New Roman" w:hAnsi="Times New Roman"/>
          <w:sz w:val="24"/>
          <w:szCs w:val="24"/>
          <w:lang w:val="uk-UA"/>
        </w:rPr>
        <w:t xml:space="preserve"> </w:t>
      </w:r>
      <w:r w:rsidR="0031774E">
        <w:rPr>
          <w:rFonts w:ascii="Times New Roman" w:hAnsi="Times New Roman"/>
          <w:sz w:val="24"/>
          <w:szCs w:val="24"/>
          <w:lang w:val="uk-UA"/>
        </w:rPr>
        <w:t>%</w:t>
      </w:r>
      <w:r w:rsidRPr="008B61C2">
        <w:rPr>
          <w:rFonts w:ascii="Times New Roman" w:hAnsi="Times New Roman"/>
          <w:sz w:val="24"/>
          <w:szCs w:val="24"/>
          <w:lang w:val="uk-UA"/>
        </w:rPr>
        <w:t xml:space="preserve">). Тож, </w:t>
      </w:r>
      <w:r w:rsidR="00180B85">
        <w:rPr>
          <w:rFonts w:ascii="Times New Roman" w:hAnsi="Times New Roman"/>
          <w:sz w:val="24"/>
          <w:szCs w:val="24"/>
          <w:lang w:val="uk-UA"/>
        </w:rPr>
        <w:t xml:space="preserve">за </w:t>
      </w:r>
      <w:r w:rsidRPr="008B61C2">
        <w:rPr>
          <w:rFonts w:ascii="Times New Roman" w:hAnsi="Times New Roman"/>
          <w:sz w:val="24"/>
          <w:szCs w:val="24"/>
          <w:lang w:val="uk-UA"/>
        </w:rPr>
        <w:t>результати навчальних</w:t>
      </w:r>
      <w:r>
        <w:rPr>
          <w:rFonts w:ascii="Times New Roman" w:hAnsi="Times New Roman"/>
          <w:sz w:val="24"/>
          <w:szCs w:val="24"/>
          <w:lang w:val="uk-UA"/>
        </w:rPr>
        <w:t xml:space="preserve"> досягнень учнів на кінець </w:t>
      </w:r>
      <w:r w:rsidR="00180B85">
        <w:rPr>
          <w:rFonts w:ascii="Times New Roman" w:hAnsi="Times New Roman"/>
          <w:sz w:val="24"/>
          <w:szCs w:val="24"/>
          <w:lang w:val="uk-UA"/>
        </w:rPr>
        <w:t>20</w:t>
      </w:r>
      <w:r w:rsidR="00E1363F">
        <w:rPr>
          <w:rFonts w:ascii="Times New Roman" w:hAnsi="Times New Roman"/>
          <w:sz w:val="24"/>
          <w:szCs w:val="24"/>
          <w:lang w:val="uk-UA"/>
        </w:rPr>
        <w:t>20</w:t>
      </w:r>
      <w:r w:rsidR="00180B85">
        <w:rPr>
          <w:rFonts w:ascii="Times New Roman" w:hAnsi="Times New Roman"/>
          <w:sz w:val="24"/>
          <w:szCs w:val="24"/>
          <w:lang w:val="uk-UA"/>
        </w:rPr>
        <w:t>/</w:t>
      </w:r>
      <w:r w:rsidRPr="008B61C2">
        <w:rPr>
          <w:rFonts w:ascii="Times New Roman" w:hAnsi="Times New Roman"/>
          <w:sz w:val="24"/>
          <w:szCs w:val="24"/>
          <w:lang w:val="uk-UA"/>
        </w:rPr>
        <w:t>20</w:t>
      </w:r>
      <w:r w:rsidR="0031774E">
        <w:rPr>
          <w:rFonts w:ascii="Times New Roman" w:hAnsi="Times New Roman"/>
          <w:sz w:val="24"/>
          <w:szCs w:val="24"/>
          <w:lang w:val="uk-UA"/>
        </w:rPr>
        <w:t>2</w:t>
      </w:r>
      <w:r w:rsidR="00E1363F">
        <w:rPr>
          <w:rFonts w:ascii="Times New Roman" w:hAnsi="Times New Roman"/>
          <w:sz w:val="24"/>
          <w:szCs w:val="24"/>
          <w:lang w:val="uk-UA"/>
        </w:rPr>
        <w:t>1</w:t>
      </w:r>
      <w:r w:rsidRPr="008B61C2">
        <w:rPr>
          <w:rFonts w:ascii="Times New Roman" w:hAnsi="Times New Roman"/>
          <w:sz w:val="24"/>
          <w:szCs w:val="24"/>
          <w:lang w:val="uk-UA"/>
        </w:rPr>
        <w:t xml:space="preserve"> </w:t>
      </w:r>
      <w:proofErr w:type="spellStart"/>
      <w:r w:rsidRPr="008B61C2">
        <w:rPr>
          <w:rFonts w:ascii="Times New Roman" w:hAnsi="Times New Roman"/>
          <w:sz w:val="24"/>
          <w:szCs w:val="24"/>
          <w:lang w:val="uk-UA"/>
        </w:rPr>
        <w:t>н.р</w:t>
      </w:r>
      <w:proofErr w:type="spellEnd"/>
      <w:r w:rsidRPr="008B61C2">
        <w:rPr>
          <w:rFonts w:ascii="Times New Roman" w:hAnsi="Times New Roman"/>
          <w:sz w:val="24"/>
          <w:szCs w:val="24"/>
          <w:lang w:val="uk-UA"/>
        </w:rPr>
        <w:t xml:space="preserve">. </w:t>
      </w:r>
      <w:r w:rsidR="005B68C4">
        <w:rPr>
          <w:rFonts w:ascii="Times New Roman" w:hAnsi="Times New Roman"/>
          <w:sz w:val="24"/>
          <w:szCs w:val="24"/>
          <w:lang w:val="uk-UA"/>
        </w:rPr>
        <w:t>тотожні таким</w:t>
      </w:r>
      <w:r w:rsidRPr="008B61C2">
        <w:rPr>
          <w:rFonts w:ascii="Times New Roman" w:hAnsi="Times New Roman"/>
          <w:sz w:val="24"/>
          <w:szCs w:val="24"/>
          <w:lang w:val="uk-UA"/>
        </w:rPr>
        <w:t xml:space="preserve"> у минулому.</w:t>
      </w:r>
    </w:p>
    <w:p w:rsidR="00D63623" w:rsidRDefault="00220CED" w:rsidP="008B61C2">
      <w:pPr>
        <w:spacing w:after="0"/>
        <w:ind w:firstLine="567"/>
        <w:jc w:val="both"/>
        <w:rPr>
          <w:rFonts w:ascii="Times New Roman" w:hAnsi="Times New Roman"/>
          <w:sz w:val="24"/>
          <w:szCs w:val="24"/>
          <w:lang w:val="uk-UA"/>
        </w:rPr>
      </w:pPr>
      <w:r w:rsidRPr="008B61C2">
        <w:rPr>
          <w:rFonts w:ascii="Times New Roman" w:hAnsi="Times New Roman"/>
          <w:sz w:val="24"/>
          <w:szCs w:val="24"/>
          <w:lang w:val="uk-UA"/>
        </w:rPr>
        <w:t xml:space="preserve">Переважна кількість учнів школи І ступеню досягли результатів </w:t>
      </w:r>
      <w:r w:rsidR="00E1363F">
        <w:rPr>
          <w:rFonts w:ascii="Times New Roman" w:hAnsi="Times New Roman"/>
          <w:sz w:val="24"/>
          <w:szCs w:val="24"/>
          <w:lang w:val="uk-UA"/>
        </w:rPr>
        <w:t>високого рівня - 5</w:t>
      </w:r>
      <w:r w:rsidR="00A37461">
        <w:rPr>
          <w:rFonts w:ascii="Times New Roman" w:hAnsi="Times New Roman"/>
          <w:sz w:val="24"/>
          <w:szCs w:val="24"/>
          <w:lang w:val="uk-UA"/>
        </w:rPr>
        <w:t>4</w:t>
      </w:r>
      <w:r w:rsidR="00E1363F">
        <w:rPr>
          <w:rFonts w:ascii="Times New Roman" w:hAnsi="Times New Roman"/>
          <w:sz w:val="24"/>
          <w:szCs w:val="24"/>
          <w:lang w:val="uk-UA"/>
        </w:rPr>
        <w:t>,</w:t>
      </w:r>
      <w:r w:rsidR="00A37461">
        <w:rPr>
          <w:rFonts w:ascii="Times New Roman" w:hAnsi="Times New Roman"/>
          <w:sz w:val="24"/>
          <w:szCs w:val="24"/>
          <w:lang w:val="uk-UA"/>
        </w:rPr>
        <w:t>0</w:t>
      </w:r>
      <w:r w:rsidR="00E1363F">
        <w:rPr>
          <w:rFonts w:ascii="Times New Roman" w:hAnsi="Times New Roman"/>
          <w:sz w:val="24"/>
          <w:szCs w:val="24"/>
          <w:lang w:val="uk-UA"/>
        </w:rPr>
        <w:t>%</w:t>
      </w:r>
      <w:r w:rsidR="00A37461">
        <w:rPr>
          <w:rFonts w:ascii="Times New Roman" w:hAnsi="Times New Roman"/>
          <w:sz w:val="24"/>
          <w:szCs w:val="24"/>
          <w:lang w:val="uk-UA"/>
        </w:rPr>
        <w:t xml:space="preserve"> (у 2019/2020 </w:t>
      </w:r>
      <w:proofErr w:type="spellStart"/>
      <w:r w:rsidR="00A37461">
        <w:rPr>
          <w:rFonts w:ascii="Times New Roman" w:hAnsi="Times New Roman"/>
          <w:sz w:val="24"/>
          <w:szCs w:val="24"/>
          <w:lang w:val="uk-UA"/>
        </w:rPr>
        <w:t>н.р.-</w:t>
      </w:r>
      <w:proofErr w:type="spellEnd"/>
      <w:r w:rsidR="00A37461">
        <w:rPr>
          <w:rFonts w:ascii="Times New Roman" w:hAnsi="Times New Roman"/>
          <w:sz w:val="24"/>
          <w:szCs w:val="24"/>
          <w:lang w:val="uk-UA"/>
        </w:rPr>
        <w:t xml:space="preserve"> 14,7, у 2018/2019 </w:t>
      </w:r>
      <w:proofErr w:type="spellStart"/>
      <w:r w:rsidR="00A37461">
        <w:rPr>
          <w:rFonts w:ascii="Times New Roman" w:hAnsi="Times New Roman"/>
          <w:sz w:val="24"/>
          <w:szCs w:val="24"/>
          <w:lang w:val="uk-UA"/>
        </w:rPr>
        <w:t>н.р</w:t>
      </w:r>
      <w:proofErr w:type="spellEnd"/>
      <w:r w:rsidR="00A37461">
        <w:rPr>
          <w:rFonts w:ascii="Times New Roman" w:hAnsi="Times New Roman"/>
          <w:sz w:val="24"/>
          <w:szCs w:val="24"/>
          <w:lang w:val="uk-UA"/>
        </w:rPr>
        <w:t>. –  12,3 %)</w:t>
      </w:r>
      <w:r w:rsidR="00E1363F">
        <w:rPr>
          <w:rFonts w:ascii="Times New Roman" w:hAnsi="Times New Roman"/>
          <w:sz w:val="24"/>
          <w:szCs w:val="24"/>
          <w:lang w:val="uk-UA"/>
        </w:rPr>
        <w:t xml:space="preserve">, </w:t>
      </w:r>
      <w:r w:rsidR="00A37461">
        <w:rPr>
          <w:rFonts w:ascii="Times New Roman" w:hAnsi="Times New Roman"/>
          <w:sz w:val="24"/>
          <w:szCs w:val="24"/>
          <w:lang w:val="uk-UA"/>
        </w:rPr>
        <w:t>збільшилась</w:t>
      </w:r>
      <w:r w:rsidR="00A37461" w:rsidRPr="008B61C2">
        <w:rPr>
          <w:rFonts w:ascii="Times New Roman" w:hAnsi="Times New Roman"/>
          <w:sz w:val="24"/>
          <w:szCs w:val="24"/>
          <w:lang w:val="uk-UA"/>
        </w:rPr>
        <w:t xml:space="preserve"> кількість учнів серед</w:t>
      </w:r>
      <w:r w:rsidR="00A37461">
        <w:rPr>
          <w:rFonts w:ascii="Times New Roman" w:hAnsi="Times New Roman"/>
          <w:sz w:val="24"/>
          <w:szCs w:val="24"/>
          <w:lang w:val="uk-UA"/>
        </w:rPr>
        <w:t xml:space="preserve">нього рівня і становить 44,2% (2019/2020 </w:t>
      </w:r>
      <w:proofErr w:type="spellStart"/>
      <w:r w:rsidR="00A37461">
        <w:rPr>
          <w:rFonts w:ascii="Times New Roman" w:hAnsi="Times New Roman"/>
          <w:sz w:val="24"/>
          <w:szCs w:val="24"/>
          <w:lang w:val="uk-UA"/>
        </w:rPr>
        <w:t>н.р</w:t>
      </w:r>
      <w:proofErr w:type="spellEnd"/>
      <w:r w:rsidR="00A37461">
        <w:rPr>
          <w:rFonts w:ascii="Times New Roman" w:hAnsi="Times New Roman"/>
          <w:sz w:val="24"/>
          <w:szCs w:val="24"/>
          <w:lang w:val="uk-UA"/>
        </w:rPr>
        <w:t>. - 29,4 %). Кількість учнів достатнього рівня суттєво зменшилась і становить 32,7</w:t>
      </w:r>
      <w:r>
        <w:rPr>
          <w:rFonts w:ascii="Times New Roman" w:hAnsi="Times New Roman"/>
          <w:sz w:val="24"/>
          <w:szCs w:val="24"/>
          <w:lang w:val="uk-UA"/>
        </w:rPr>
        <w:t>% (</w:t>
      </w:r>
      <w:r w:rsidR="0052572A">
        <w:rPr>
          <w:rFonts w:ascii="Times New Roman" w:hAnsi="Times New Roman"/>
          <w:sz w:val="24"/>
          <w:szCs w:val="24"/>
          <w:lang w:val="uk-UA"/>
        </w:rPr>
        <w:t>у 201</w:t>
      </w:r>
      <w:r w:rsidR="00A37461">
        <w:rPr>
          <w:rFonts w:ascii="Times New Roman" w:hAnsi="Times New Roman"/>
          <w:sz w:val="24"/>
          <w:szCs w:val="24"/>
          <w:lang w:val="uk-UA"/>
        </w:rPr>
        <w:t>9</w:t>
      </w:r>
      <w:r w:rsidR="0052572A">
        <w:rPr>
          <w:rFonts w:ascii="Times New Roman" w:hAnsi="Times New Roman"/>
          <w:sz w:val="24"/>
          <w:szCs w:val="24"/>
          <w:lang w:val="uk-UA"/>
        </w:rPr>
        <w:t>/20</w:t>
      </w:r>
      <w:r w:rsidR="00A37461">
        <w:rPr>
          <w:rFonts w:ascii="Times New Roman" w:hAnsi="Times New Roman"/>
          <w:sz w:val="24"/>
          <w:szCs w:val="24"/>
          <w:lang w:val="uk-UA"/>
        </w:rPr>
        <w:t>20</w:t>
      </w:r>
      <w:r w:rsidR="0052572A">
        <w:rPr>
          <w:rFonts w:ascii="Times New Roman" w:hAnsi="Times New Roman"/>
          <w:sz w:val="24"/>
          <w:szCs w:val="24"/>
          <w:lang w:val="uk-UA"/>
        </w:rPr>
        <w:t xml:space="preserve"> </w:t>
      </w:r>
      <w:proofErr w:type="spellStart"/>
      <w:r w:rsidR="0052572A">
        <w:rPr>
          <w:rFonts w:ascii="Times New Roman" w:hAnsi="Times New Roman"/>
          <w:sz w:val="24"/>
          <w:szCs w:val="24"/>
          <w:lang w:val="uk-UA"/>
        </w:rPr>
        <w:t>н.р</w:t>
      </w:r>
      <w:proofErr w:type="spellEnd"/>
      <w:r w:rsidR="0052572A">
        <w:rPr>
          <w:rFonts w:ascii="Times New Roman" w:hAnsi="Times New Roman"/>
          <w:sz w:val="24"/>
          <w:szCs w:val="24"/>
          <w:lang w:val="uk-UA"/>
        </w:rPr>
        <w:t xml:space="preserve">. – </w:t>
      </w:r>
      <w:r w:rsidR="00A37461">
        <w:rPr>
          <w:rFonts w:ascii="Times New Roman" w:hAnsi="Times New Roman"/>
          <w:sz w:val="24"/>
          <w:szCs w:val="24"/>
          <w:lang w:val="uk-UA"/>
        </w:rPr>
        <w:t>55</w:t>
      </w:r>
      <w:r w:rsidR="0052572A">
        <w:rPr>
          <w:rFonts w:ascii="Times New Roman" w:hAnsi="Times New Roman"/>
          <w:sz w:val="24"/>
          <w:szCs w:val="24"/>
          <w:lang w:val="uk-UA"/>
        </w:rPr>
        <w:t xml:space="preserve">,8 %, </w:t>
      </w:r>
      <w:r w:rsidR="00A37461">
        <w:rPr>
          <w:rFonts w:ascii="Times New Roman" w:hAnsi="Times New Roman"/>
          <w:sz w:val="24"/>
          <w:szCs w:val="24"/>
          <w:lang w:val="uk-UA"/>
        </w:rPr>
        <w:t xml:space="preserve">у 2018/2019 </w:t>
      </w:r>
      <w:proofErr w:type="spellStart"/>
      <w:r w:rsidR="00A37461">
        <w:rPr>
          <w:rFonts w:ascii="Times New Roman" w:hAnsi="Times New Roman"/>
          <w:sz w:val="24"/>
          <w:szCs w:val="24"/>
          <w:lang w:val="uk-UA"/>
        </w:rPr>
        <w:t>н.р</w:t>
      </w:r>
      <w:proofErr w:type="spellEnd"/>
      <w:r w:rsidR="00A37461">
        <w:rPr>
          <w:rFonts w:ascii="Times New Roman" w:hAnsi="Times New Roman"/>
          <w:sz w:val="24"/>
          <w:szCs w:val="24"/>
          <w:lang w:val="uk-UA"/>
        </w:rPr>
        <w:t>. – 48,8 %). Жоден учень школи І ступеня не закінчив</w:t>
      </w:r>
      <w:r w:rsidR="00D63623">
        <w:rPr>
          <w:rFonts w:ascii="Times New Roman" w:hAnsi="Times New Roman"/>
          <w:sz w:val="24"/>
          <w:szCs w:val="24"/>
          <w:lang w:val="uk-UA"/>
        </w:rPr>
        <w:t xml:space="preserve"> навчальний рік на </w:t>
      </w:r>
      <w:r w:rsidR="00A37461">
        <w:rPr>
          <w:rFonts w:ascii="Times New Roman" w:hAnsi="Times New Roman"/>
          <w:sz w:val="24"/>
          <w:szCs w:val="24"/>
          <w:lang w:val="uk-UA"/>
        </w:rPr>
        <w:t>низькому рівні.</w:t>
      </w:r>
    </w:p>
    <w:p w:rsidR="00220CED" w:rsidRPr="008B61C2" w:rsidRDefault="00220CED" w:rsidP="008B61C2">
      <w:pPr>
        <w:spacing w:after="0"/>
        <w:ind w:firstLine="567"/>
        <w:jc w:val="both"/>
        <w:rPr>
          <w:rFonts w:ascii="Times New Roman" w:hAnsi="Times New Roman"/>
          <w:sz w:val="24"/>
          <w:szCs w:val="24"/>
          <w:lang w:val="uk-UA"/>
        </w:rPr>
      </w:pPr>
      <w:r>
        <w:rPr>
          <w:rFonts w:ascii="Times New Roman" w:hAnsi="Times New Roman"/>
          <w:sz w:val="24"/>
          <w:szCs w:val="24"/>
          <w:lang w:val="uk-UA"/>
        </w:rPr>
        <w:t xml:space="preserve">Серед учнів школи ІІ ступеню </w:t>
      </w:r>
      <w:r w:rsidRPr="008B61C2">
        <w:rPr>
          <w:rFonts w:ascii="Times New Roman" w:hAnsi="Times New Roman"/>
          <w:sz w:val="24"/>
          <w:szCs w:val="24"/>
          <w:lang w:val="uk-UA"/>
        </w:rPr>
        <w:t xml:space="preserve">переважають такі, що досягли середнього рівня навчальних досягнень – </w:t>
      </w:r>
      <w:r>
        <w:rPr>
          <w:rFonts w:ascii="Times New Roman" w:hAnsi="Times New Roman"/>
          <w:sz w:val="24"/>
          <w:szCs w:val="24"/>
          <w:lang w:val="uk-UA"/>
        </w:rPr>
        <w:t>5</w:t>
      </w:r>
      <w:r w:rsidR="00A37461">
        <w:rPr>
          <w:rFonts w:ascii="Times New Roman" w:hAnsi="Times New Roman"/>
          <w:sz w:val="24"/>
          <w:szCs w:val="24"/>
          <w:lang w:val="uk-UA"/>
        </w:rPr>
        <w:t>5</w:t>
      </w:r>
      <w:r>
        <w:rPr>
          <w:rFonts w:ascii="Times New Roman" w:hAnsi="Times New Roman"/>
          <w:sz w:val="24"/>
          <w:szCs w:val="24"/>
          <w:lang w:val="uk-UA"/>
        </w:rPr>
        <w:t>,</w:t>
      </w:r>
      <w:r w:rsidR="00A37461">
        <w:rPr>
          <w:rFonts w:ascii="Times New Roman" w:hAnsi="Times New Roman"/>
          <w:sz w:val="24"/>
          <w:szCs w:val="24"/>
          <w:lang w:val="uk-UA"/>
        </w:rPr>
        <w:t>2</w:t>
      </w:r>
      <w:r w:rsidR="00D63623">
        <w:rPr>
          <w:rFonts w:ascii="Times New Roman" w:hAnsi="Times New Roman"/>
          <w:sz w:val="24"/>
          <w:szCs w:val="24"/>
          <w:lang w:val="uk-UA"/>
        </w:rPr>
        <w:t xml:space="preserve"> </w:t>
      </w:r>
      <w:r>
        <w:rPr>
          <w:rFonts w:ascii="Times New Roman" w:hAnsi="Times New Roman"/>
          <w:sz w:val="24"/>
          <w:szCs w:val="24"/>
          <w:lang w:val="uk-UA"/>
        </w:rPr>
        <w:t>% (</w:t>
      </w:r>
      <w:r w:rsidR="00D63623">
        <w:rPr>
          <w:rFonts w:ascii="Times New Roman" w:hAnsi="Times New Roman"/>
          <w:sz w:val="24"/>
          <w:szCs w:val="24"/>
          <w:lang w:val="uk-UA"/>
        </w:rPr>
        <w:t>у 201</w:t>
      </w:r>
      <w:r w:rsidR="00A37461">
        <w:rPr>
          <w:rFonts w:ascii="Times New Roman" w:hAnsi="Times New Roman"/>
          <w:sz w:val="24"/>
          <w:szCs w:val="24"/>
          <w:lang w:val="uk-UA"/>
        </w:rPr>
        <w:t>9</w:t>
      </w:r>
      <w:r w:rsidR="00D63623">
        <w:rPr>
          <w:rFonts w:ascii="Times New Roman" w:hAnsi="Times New Roman"/>
          <w:sz w:val="24"/>
          <w:szCs w:val="24"/>
          <w:lang w:val="uk-UA"/>
        </w:rPr>
        <w:t>/20</w:t>
      </w:r>
      <w:r w:rsidR="00A37461">
        <w:rPr>
          <w:rFonts w:ascii="Times New Roman" w:hAnsi="Times New Roman"/>
          <w:sz w:val="24"/>
          <w:szCs w:val="24"/>
          <w:lang w:val="uk-UA"/>
        </w:rPr>
        <w:t>20</w:t>
      </w:r>
      <w:r w:rsidR="00D63623">
        <w:rPr>
          <w:rFonts w:ascii="Times New Roman" w:hAnsi="Times New Roman"/>
          <w:sz w:val="24"/>
          <w:szCs w:val="24"/>
          <w:lang w:val="uk-UA"/>
        </w:rPr>
        <w:t xml:space="preserve"> </w:t>
      </w:r>
      <w:proofErr w:type="spellStart"/>
      <w:r w:rsidR="00D63623">
        <w:rPr>
          <w:rFonts w:ascii="Times New Roman" w:hAnsi="Times New Roman"/>
          <w:sz w:val="24"/>
          <w:szCs w:val="24"/>
          <w:lang w:val="uk-UA"/>
        </w:rPr>
        <w:t>н.р</w:t>
      </w:r>
      <w:proofErr w:type="spellEnd"/>
      <w:r w:rsidR="00D63623">
        <w:rPr>
          <w:rFonts w:ascii="Times New Roman" w:hAnsi="Times New Roman"/>
          <w:sz w:val="24"/>
          <w:szCs w:val="24"/>
          <w:lang w:val="uk-UA"/>
        </w:rPr>
        <w:t xml:space="preserve">. – </w:t>
      </w:r>
      <w:r w:rsidR="0052572A">
        <w:rPr>
          <w:rFonts w:ascii="Times New Roman" w:hAnsi="Times New Roman"/>
          <w:sz w:val="24"/>
          <w:szCs w:val="24"/>
          <w:lang w:val="uk-UA"/>
        </w:rPr>
        <w:t>5</w:t>
      </w:r>
      <w:r w:rsidR="00A37461">
        <w:rPr>
          <w:rFonts w:ascii="Times New Roman" w:hAnsi="Times New Roman"/>
          <w:sz w:val="24"/>
          <w:szCs w:val="24"/>
          <w:lang w:val="uk-UA"/>
        </w:rPr>
        <w:t>1</w:t>
      </w:r>
      <w:r w:rsidR="00D63623">
        <w:rPr>
          <w:rFonts w:ascii="Times New Roman" w:hAnsi="Times New Roman"/>
          <w:sz w:val="24"/>
          <w:szCs w:val="24"/>
          <w:lang w:val="uk-UA"/>
        </w:rPr>
        <w:t>,</w:t>
      </w:r>
      <w:r w:rsidR="00A37461">
        <w:rPr>
          <w:rFonts w:ascii="Times New Roman" w:hAnsi="Times New Roman"/>
          <w:sz w:val="24"/>
          <w:szCs w:val="24"/>
          <w:lang w:val="uk-UA"/>
        </w:rPr>
        <w:t>1</w:t>
      </w:r>
      <w:r w:rsidR="00D63623">
        <w:rPr>
          <w:rFonts w:ascii="Times New Roman" w:hAnsi="Times New Roman"/>
          <w:sz w:val="24"/>
          <w:szCs w:val="24"/>
          <w:lang w:val="uk-UA"/>
        </w:rPr>
        <w:t xml:space="preserve"> %, </w:t>
      </w:r>
      <w:r>
        <w:rPr>
          <w:rFonts w:ascii="Times New Roman" w:hAnsi="Times New Roman"/>
          <w:sz w:val="24"/>
          <w:szCs w:val="24"/>
          <w:lang w:val="uk-UA"/>
        </w:rPr>
        <w:t>у 201</w:t>
      </w:r>
      <w:r w:rsidR="00A37461">
        <w:rPr>
          <w:rFonts w:ascii="Times New Roman" w:hAnsi="Times New Roman"/>
          <w:sz w:val="24"/>
          <w:szCs w:val="24"/>
          <w:lang w:val="uk-UA"/>
        </w:rPr>
        <w:t>8</w:t>
      </w:r>
      <w:r w:rsidR="00D63623">
        <w:rPr>
          <w:rFonts w:ascii="Times New Roman" w:hAnsi="Times New Roman"/>
          <w:sz w:val="24"/>
          <w:szCs w:val="24"/>
          <w:lang w:val="uk-UA"/>
        </w:rPr>
        <w:t>/</w:t>
      </w:r>
      <w:r>
        <w:rPr>
          <w:rFonts w:ascii="Times New Roman" w:hAnsi="Times New Roman"/>
          <w:sz w:val="24"/>
          <w:szCs w:val="24"/>
          <w:lang w:val="uk-UA"/>
        </w:rPr>
        <w:t>201</w:t>
      </w:r>
      <w:r w:rsidR="00A37461">
        <w:rPr>
          <w:rFonts w:ascii="Times New Roman" w:hAnsi="Times New Roman"/>
          <w:sz w:val="24"/>
          <w:szCs w:val="24"/>
          <w:lang w:val="uk-UA"/>
        </w:rPr>
        <w:t>9</w:t>
      </w:r>
      <w:r w:rsidRPr="008B61C2">
        <w:rPr>
          <w:rFonts w:ascii="Times New Roman" w:hAnsi="Times New Roman"/>
          <w:sz w:val="24"/>
          <w:szCs w:val="24"/>
          <w:lang w:val="uk-UA"/>
        </w:rPr>
        <w:t xml:space="preserve"> </w:t>
      </w:r>
      <w:proofErr w:type="spellStart"/>
      <w:r w:rsidRPr="008B61C2">
        <w:rPr>
          <w:rFonts w:ascii="Times New Roman" w:hAnsi="Times New Roman"/>
          <w:sz w:val="24"/>
          <w:szCs w:val="24"/>
          <w:lang w:val="uk-UA"/>
        </w:rPr>
        <w:t>н.р</w:t>
      </w:r>
      <w:proofErr w:type="spellEnd"/>
      <w:r w:rsidRPr="008B61C2">
        <w:rPr>
          <w:rFonts w:ascii="Times New Roman" w:hAnsi="Times New Roman"/>
          <w:sz w:val="24"/>
          <w:szCs w:val="24"/>
          <w:lang w:val="uk-UA"/>
        </w:rPr>
        <w:t>. - 5</w:t>
      </w:r>
      <w:r w:rsidR="00A37461">
        <w:rPr>
          <w:rFonts w:ascii="Times New Roman" w:hAnsi="Times New Roman"/>
          <w:sz w:val="24"/>
          <w:szCs w:val="24"/>
          <w:lang w:val="uk-UA"/>
        </w:rPr>
        <w:t>5</w:t>
      </w:r>
      <w:r w:rsidRPr="008B61C2">
        <w:rPr>
          <w:rFonts w:ascii="Times New Roman" w:hAnsi="Times New Roman"/>
          <w:sz w:val="24"/>
          <w:szCs w:val="24"/>
          <w:lang w:val="uk-UA"/>
        </w:rPr>
        <w:t>,</w:t>
      </w:r>
      <w:r w:rsidR="00A37461">
        <w:rPr>
          <w:rFonts w:ascii="Times New Roman" w:hAnsi="Times New Roman"/>
          <w:sz w:val="24"/>
          <w:szCs w:val="24"/>
          <w:lang w:val="uk-UA"/>
        </w:rPr>
        <w:t>2</w:t>
      </w:r>
      <w:r w:rsidR="00D63623">
        <w:rPr>
          <w:rFonts w:ascii="Times New Roman" w:hAnsi="Times New Roman"/>
          <w:sz w:val="24"/>
          <w:szCs w:val="24"/>
          <w:lang w:val="uk-UA"/>
        </w:rPr>
        <w:t xml:space="preserve"> %);</w:t>
      </w:r>
      <w:r w:rsidRPr="008B61C2">
        <w:rPr>
          <w:rFonts w:ascii="Times New Roman" w:hAnsi="Times New Roman"/>
          <w:sz w:val="24"/>
          <w:szCs w:val="24"/>
          <w:lang w:val="uk-UA"/>
        </w:rPr>
        <w:t xml:space="preserve"> </w:t>
      </w:r>
      <w:r>
        <w:rPr>
          <w:rFonts w:ascii="Times New Roman" w:hAnsi="Times New Roman"/>
          <w:sz w:val="24"/>
          <w:szCs w:val="24"/>
          <w:lang w:val="uk-UA"/>
        </w:rPr>
        <w:t xml:space="preserve">по </w:t>
      </w:r>
      <w:r w:rsidRPr="008B61C2">
        <w:rPr>
          <w:rFonts w:ascii="Times New Roman" w:hAnsi="Times New Roman"/>
          <w:sz w:val="24"/>
          <w:szCs w:val="24"/>
          <w:lang w:val="uk-UA"/>
        </w:rPr>
        <w:t>школ</w:t>
      </w:r>
      <w:r>
        <w:rPr>
          <w:rFonts w:ascii="Times New Roman" w:hAnsi="Times New Roman"/>
          <w:sz w:val="24"/>
          <w:szCs w:val="24"/>
          <w:lang w:val="uk-UA"/>
        </w:rPr>
        <w:t>і</w:t>
      </w:r>
      <w:r w:rsidRPr="008B61C2">
        <w:rPr>
          <w:rFonts w:ascii="Times New Roman" w:hAnsi="Times New Roman"/>
          <w:sz w:val="24"/>
          <w:szCs w:val="24"/>
          <w:lang w:val="uk-UA"/>
        </w:rPr>
        <w:t xml:space="preserve"> ІІІ ступеню  середнього рівня навчальних досягнень </w:t>
      </w:r>
      <w:r w:rsidR="00D63623">
        <w:rPr>
          <w:rFonts w:ascii="Times New Roman" w:hAnsi="Times New Roman"/>
          <w:sz w:val="24"/>
          <w:szCs w:val="24"/>
          <w:lang w:val="uk-UA"/>
        </w:rPr>
        <w:t>досягло</w:t>
      </w:r>
      <w:r w:rsidRPr="008B61C2">
        <w:rPr>
          <w:rFonts w:ascii="Times New Roman" w:hAnsi="Times New Roman"/>
          <w:sz w:val="24"/>
          <w:szCs w:val="24"/>
          <w:lang w:val="uk-UA"/>
        </w:rPr>
        <w:t xml:space="preserve"> </w:t>
      </w:r>
      <w:r w:rsidR="00A37461">
        <w:rPr>
          <w:rFonts w:ascii="Times New Roman" w:hAnsi="Times New Roman"/>
          <w:sz w:val="24"/>
          <w:szCs w:val="24"/>
          <w:lang w:val="uk-UA"/>
        </w:rPr>
        <w:t>70,4</w:t>
      </w:r>
      <w:r w:rsidR="0052572A">
        <w:rPr>
          <w:rFonts w:ascii="Times New Roman" w:hAnsi="Times New Roman"/>
          <w:sz w:val="24"/>
          <w:szCs w:val="24"/>
          <w:lang w:val="uk-UA"/>
        </w:rPr>
        <w:t xml:space="preserve"> </w:t>
      </w:r>
      <w:r>
        <w:rPr>
          <w:rFonts w:ascii="Times New Roman" w:hAnsi="Times New Roman"/>
          <w:sz w:val="24"/>
          <w:szCs w:val="24"/>
          <w:lang w:val="uk-UA"/>
        </w:rPr>
        <w:t xml:space="preserve">% </w:t>
      </w:r>
      <w:r w:rsidR="0052572A">
        <w:rPr>
          <w:rFonts w:ascii="Times New Roman" w:hAnsi="Times New Roman"/>
          <w:sz w:val="24"/>
          <w:szCs w:val="24"/>
          <w:lang w:val="uk-UA"/>
        </w:rPr>
        <w:t xml:space="preserve">                                     </w:t>
      </w:r>
      <w:r>
        <w:rPr>
          <w:rFonts w:ascii="Times New Roman" w:hAnsi="Times New Roman"/>
          <w:sz w:val="24"/>
          <w:szCs w:val="24"/>
          <w:lang w:val="uk-UA"/>
        </w:rPr>
        <w:t>(</w:t>
      </w:r>
      <w:r w:rsidR="00D63623">
        <w:rPr>
          <w:rFonts w:ascii="Times New Roman" w:hAnsi="Times New Roman"/>
          <w:sz w:val="24"/>
          <w:szCs w:val="24"/>
          <w:lang w:val="uk-UA"/>
        </w:rPr>
        <w:t>у 201</w:t>
      </w:r>
      <w:r w:rsidR="00A37461">
        <w:rPr>
          <w:rFonts w:ascii="Times New Roman" w:hAnsi="Times New Roman"/>
          <w:sz w:val="24"/>
          <w:szCs w:val="24"/>
          <w:lang w:val="uk-UA"/>
        </w:rPr>
        <w:t>9</w:t>
      </w:r>
      <w:r w:rsidR="00D63623">
        <w:rPr>
          <w:rFonts w:ascii="Times New Roman" w:hAnsi="Times New Roman"/>
          <w:sz w:val="24"/>
          <w:szCs w:val="24"/>
          <w:lang w:val="uk-UA"/>
        </w:rPr>
        <w:t>/20</w:t>
      </w:r>
      <w:r w:rsidR="00A37461">
        <w:rPr>
          <w:rFonts w:ascii="Times New Roman" w:hAnsi="Times New Roman"/>
          <w:sz w:val="24"/>
          <w:szCs w:val="24"/>
          <w:lang w:val="uk-UA"/>
        </w:rPr>
        <w:t>20</w:t>
      </w:r>
      <w:r w:rsidR="00D63623">
        <w:rPr>
          <w:rFonts w:ascii="Times New Roman" w:hAnsi="Times New Roman"/>
          <w:sz w:val="24"/>
          <w:szCs w:val="24"/>
          <w:lang w:val="uk-UA"/>
        </w:rPr>
        <w:t xml:space="preserve"> </w:t>
      </w:r>
      <w:proofErr w:type="spellStart"/>
      <w:r w:rsidR="00D63623">
        <w:rPr>
          <w:rFonts w:ascii="Times New Roman" w:hAnsi="Times New Roman"/>
          <w:sz w:val="24"/>
          <w:szCs w:val="24"/>
          <w:lang w:val="uk-UA"/>
        </w:rPr>
        <w:t>н.р</w:t>
      </w:r>
      <w:proofErr w:type="spellEnd"/>
      <w:r w:rsidR="00D63623">
        <w:rPr>
          <w:rFonts w:ascii="Times New Roman" w:hAnsi="Times New Roman"/>
          <w:sz w:val="24"/>
          <w:szCs w:val="24"/>
          <w:lang w:val="uk-UA"/>
        </w:rPr>
        <w:t xml:space="preserve">. –  </w:t>
      </w:r>
      <w:r w:rsidR="00A37461">
        <w:rPr>
          <w:rFonts w:ascii="Times New Roman" w:hAnsi="Times New Roman"/>
          <w:sz w:val="24"/>
          <w:szCs w:val="24"/>
          <w:lang w:val="uk-UA"/>
        </w:rPr>
        <w:t>60,3</w:t>
      </w:r>
      <w:r w:rsidR="00D63623">
        <w:rPr>
          <w:rFonts w:ascii="Times New Roman" w:hAnsi="Times New Roman"/>
          <w:sz w:val="24"/>
          <w:szCs w:val="24"/>
          <w:lang w:val="uk-UA"/>
        </w:rPr>
        <w:t xml:space="preserve"> %, </w:t>
      </w:r>
      <w:r>
        <w:rPr>
          <w:rFonts w:ascii="Times New Roman" w:hAnsi="Times New Roman"/>
          <w:sz w:val="24"/>
          <w:szCs w:val="24"/>
          <w:lang w:val="uk-UA"/>
        </w:rPr>
        <w:t>у 201</w:t>
      </w:r>
      <w:r w:rsidR="00A37461">
        <w:rPr>
          <w:rFonts w:ascii="Times New Roman" w:hAnsi="Times New Roman"/>
          <w:sz w:val="24"/>
          <w:szCs w:val="24"/>
          <w:lang w:val="uk-UA"/>
        </w:rPr>
        <w:t>8</w:t>
      </w:r>
      <w:r w:rsidR="00D63623">
        <w:rPr>
          <w:rFonts w:ascii="Times New Roman" w:hAnsi="Times New Roman"/>
          <w:sz w:val="24"/>
          <w:szCs w:val="24"/>
          <w:lang w:val="uk-UA"/>
        </w:rPr>
        <w:t>/</w:t>
      </w:r>
      <w:r w:rsidRPr="008B61C2">
        <w:rPr>
          <w:rFonts w:ascii="Times New Roman" w:hAnsi="Times New Roman"/>
          <w:sz w:val="24"/>
          <w:szCs w:val="24"/>
          <w:lang w:val="uk-UA"/>
        </w:rPr>
        <w:t>201</w:t>
      </w:r>
      <w:r w:rsidR="00A37461">
        <w:rPr>
          <w:rFonts w:ascii="Times New Roman" w:hAnsi="Times New Roman"/>
          <w:sz w:val="24"/>
          <w:szCs w:val="24"/>
          <w:lang w:val="uk-UA"/>
        </w:rPr>
        <w:t>9</w:t>
      </w:r>
      <w:r w:rsidRPr="008B61C2">
        <w:rPr>
          <w:rFonts w:ascii="Times New Roman" w:hAnsi="Times New Roman"/>
          <w:sz w:val="24"/>
          <w:szCs w:val="24"/>
          <w:lang w:val="uk-UA"/>
        </w:rPr>
        <w:t xml:space="preserve"> </w:t>
      </w:r>
      <w:proofErr w:type="spellStart"/>
      <w:r w:rsidRPr="008B61C2">
        <w:rPr>
          <w:rFonts w:ascii="Times New Roman" w:hAnsi="Times New Roman"/>
          <w:sz w:val="24"/>
          <w:szCs w:val="24"/>
          <w:lang w:val="uk-UA"/>
        </w:rPr>
        <w:t>н.р</w:t>
      </w:r>
      <w:proofErr w:type="spellEnd"/>
      <w:r w:rsidRPr="008B61C2">
        <w:rPr>
          <w:rFonts w:ascii="Times New Roman" w:hAnsi="Times New Roman"/>
          <w:sz w:val="24"/>
          <w:szCs w:val="24"/>
          <w:lang w:val="uk-UA"/>
        </w:rPr>
        <w:t xml:space="preserve">. </w:t>
      </w:r>
      <w:r>
        <w:rPr>
          <w:rFonts w:ascii="Times New Roman" w:hAnsi="Times New Roman"/>
          <w:sz w:val="24"/>
          <w:szCs w:val="24"/>
          <w:lang w:val="uk-UA"/>
        </w:rPr>
        <w:t>–</w:t>
      </w:r>
      <w:r w:rsidRPr="008B61C2">
        <w:rPr>
          <w:rFonts w:ascii="Times New Roman" w:hAnsi="Times New Roman"/>
          <w:sz w:val="24"/>
          <w:szCs w:val="24"/>
          <w:lang w:val="uk-UA"/>
        </w:rPr>
        <w:t xml:space="preserve"> </w:t>
      </w:r>
      <w:r w:rsidR="00A37461">
        <w:rPr>
          <w:rFonts w:ascii="Times New Roman" w:hAnsi="Times New Roman"/>
          <w:sz w:val="24"/>
          <w:szCs w:val="24"/>
          <w:lang w:val="uk-UA"/>
        </w:rPr>
        <w:t xml:space="preserve">77,6 </w:t>
      </w:r>
      <w:r w:rsidRPr="008B61C2">
        <w:rPr>
          <w:rFonts w:ascii="Times New Roman" w:hAnsi="Times New Roman"/>
          <w:sz w:val="24"/>
          <w:szCs w:val="24"/>
          <w:lang w:val="uk-UA"/>
        </w:rPr>
        <w:t xml:space="preserve">%) за рахунок </w:t>
      </w:r>
      <w:r>
        <w:rPr>
          <w:rFonts w:ascii="Times New Roman" w:hAnsi="Times New Roman"/>
          <w:sz w:val="24"/>
          <w:szCs w:val="24"/>
          <w:lang w:val="uk-UA"/>
        </w:rPr>
        <w:t>зменшення</w:t>
      </w:r>
      <w:r w:rsidRPr="008B61C2">
        <w:rPr>
          <w:rFonts w:ascii="Times New Roman" w:hAnsi="Times New Roman"/>
          <w:sz w:val="24"/>
          <w:szCs w:val="24"/>
          <w:lang w:val="uk-UA"/>
        </w:rPr>
        <w:t xml:space="preserve"> кількості уч</w:t>
      </w:r>
      <w:r>
        <w:rPr>
          <w:rFonts w:ascii="Times New Roman" w:hAnsi="Times New Roman"/>
          <w:sz w:val="24"/>
          <w:szCs w:val="24"/>
          <w:lang w:val="uk-UA"/>
        </w:rPr>
        <w:t xml:space="preserve">нів, які досягли </w:t>
      </w:r>
      <w:r w:rsidR="00D63623">
        <w:rPr>
          <w:rFonts w:ascii="Times New Roman" w:hAnsi="Times New Roman"/>
          <w:sz w:val="24"/>
          <w:szCs w:val="24"/>
          <w:lang w:val="uk-UA"/>
        </w:rPr>
        <w:t>достатнього та високого</w:t>
      </w:r>
      <w:r>
        <w:rPr>
          <w:rFonts w:ascii="Times New Roman" w:hAnsi="Times New Roman"/>
          <w:sz w:val="24"/>
          <w:szCs w:val="24"/>
          <w:lang w:val="uk-UA"/>
        </w:rPr>
        <w:t xml:space="preserve"> рівня.</w:t>
      </w:r>
    </w:p>
    <w:p w:rsidR="00220CED" w:rsidRPr="00D00960" w:rsidRDefault="00220CED" w:rsidP="008B61C2">
      <w:pPr>
        <w:spacing w:after="0"/>
        <w:ind w:firstLine="567"/>
        <w:jc w:val="both"/>
        <w:rPr>
          <w:rFonts w:ascii="Times New Roman" w:hAnsi="Times New Roman"/>
          <w:sz w:val="24"/>
          <w:szCs w:val="24"/>
          <w:lang w:val="uk-UA"/>
        </w:rPr>
      </w:pPr>
      <w:r w:rsidRPr="00160352">
        <w:rPr>
          <w:rFonts w:ascii="Times New Roman" w:hAnsi="Times New Roman"/>
          <w:sz w:val="24"/>
          <w:szCs w:val="24"/>
          <w:lang w:val="uk-UA"/>
        </w:rPr>
        <w:lastRenderedPageBreak/>
        <w:t>Аналіз результатів навчальних досягнень учнів у 20</w:t>
      </w:r>
      <w:r w:rsidR="00A37461">
        <w:rPr>
          <w:rFonts w:ascii="Times New Roman" w:hAnsi="Times New Roman"/>
          <w:sz w:val="24"/>
          <w:szCs w:val="24"/>
          <w:lang w:val="uk-UA"/>
        </w:rPr>
        <w:t>20</w:t>
      </w:r>
      <w:r w:rsidR="00D63623">
        <w:rPr>
          <w:rFonts w:ascii="Times New Roman" w:hAnsi="Times New Roman"/>
          <w:sz w:val="24"/>
          <w:szCs w:val="24"/>
          <w:lang w:val="uk-UA"/>
        </w:rPr>
        <w:t>/</w:t>
      </w:r>
      <w:r w:rsidRPr="00160352">
        <w:rPr>
          <w:rFonts w:ascii="Times New Roman" w:hAnsi="Times New Roman"/>
          <w:sz w:val="24"/>
          <w:szCs w:val="24"/>
          <w:lang w:val="uk-UA"/>
        </w:rPr>
        <w:t>20</w:t>
      </w:r>
      <w:r w:rsidR="0052572A">
        <w:rPr>
          <w:rFonts w:ascii="Times New Roman" w:hAnsi="Times New Roman"/>
          <w:sz w:val="24"/>
          <w:szCs w:val="24"/>
          <w:lang w:val="uk-UA"/>
        </w:rPr>
        <w:t>2</w:t>
      </w:r>
      <w:r w:rsidR="00A37461">
        <w:rPr>
          <w:rFonts w:ascii="Times New Roman" w:hAnsi="Times New Roman"/>
          <w:sz w:val="24"/>
          <w:szCs w:val="24"/>
          <w:lang w:val="uk-UA"/>
        </w:rPr>
        <w:t>1</w:t>
      </w:r>
      <w:r w:rsidR="0052572A">
        <w:rPr>
          <w:rFonts w:ascii="Times New Roman" w:hAnsi="Times New Roman"/>
          <w:sz w:val="24"/>
          <w:szCs w:val="24"/>
          <w:lang w:val="uk-UA"/>
        </w:rPr>
        <w:t xml:space="preserve"> </w:t>
      </w:r>
      <w:proofErr w:type="spellStart"/>
      <w:r w:rsidR="0052572A">
        <w:rPr>
          <w:rFonts w:ascii="Times New Roman" w:hAnsi="Times New Roman"/>
          <w:sz w:val="24"/>
          <w:szCs w:val="24"/>
          <w:lang w:val="uk-UA"/>
        </w:rPr>
        <w:t>н.р</w:t>
      </w:r>
      <w:proofErr w:type="spellEnd"/>
      <w:r w:rsidR="0052572A">
        <w:rPr>
          <w:rFonts w:ascii="Times New Roman" w:hAnsi="Times New Roman"/>
          <w:sz w:val="24"/>
          <w:szCs w:val="24"/>
          <w:lang w:val="uk-UA"/>
        </w:rPr>
        <w:t xml:space="preserve">. показує, що </w:t>
      </w:r>
      <w:r w:rsidRPr="00160352">
        <w:rPr>
          <w:rFonts w:ascii="Times New Roman" w:hAnsi="Times New Roman"/>
          <w:sz w:val="24"/>
          <w:szCs w:val="24"/>
          <w:lang w:val="uk-UA"/>
        </w:rPr>
        <w:t>серед учнів, які досягли високого рівня, переважають учні школи І</w:t>
      </w:r>
      <w:r w:rsidR="0052572A">
        <w:rPr>
          <w:rFonts w:ascii="Times New Roman" w:hAnsi="Times New Roman"/>
          <w:sz w:val="24"/>
          <w:szCs w:val="24"/>
          <w:lang w:val="uk-UA"/>
        </w:rPr>
        <w:t>І</w:t>
      </w:r>
      <w:r w:rsidRPr="00160352">
        <w:rPr>
          <w:rFonts w:ascii="Times New Roman" w:hAnsi="Times New Roman"/>
          <w:sz w:val="24"/>
          <w:szCs w:val="24"/>
          <w:lang w:val="uk-UA"/>
        </w:rPr>
        <w:t xml:space="preserve"> ступеню – </w:t>
      </w:r>
      <w:r w:rsidR="005A17DB">
        <w:rPr>
          <w:rFonts w:ascii="Times New Roman" w:hAnsi="Times New Roman"/>
          <w:sz w:val="24"/>
          <w:szCs w:val="24"/>
          <w:lang w:val="uk-UA"/>
        </w:rPr>
        <w:t>42</w:t>
      </w:r>
      <w:r w:rsidR="005B68C4">
        <w:rPr>
          <w:rFonts w:ascii="Times New Roman" w:hAnsi="Times New Roman"/>
          <w:sz w:val="24"/>
          <w:szCs w:val="24"/>
          <w:lang w:val="uk-UA"/>
        </w:rPr>
        <w:t xml:space="preserve"> уч</w:t>
      </w:r>
      <w:r w:rsidR="005A17DB">
        <w:rPr>
          <w:rFonts w:ascii="Times New Roman" w:hAnsi="Times New Roman"/>
          <w:sz w:val="24"/>
          <w:szCs w:val="24"/>
          <w:lang w:val="uk-UA"/>
        </w:rPr>
        <w:t>ня</w:t>
      </w:r>
      <w:r w:rsidR="005B68C4">
        <w:rPr>
          <w:rFonts w:ascii="Times New Roman" w:hAnsi="Times New Roman"/>
          <w:sz w:val="24"/>
          <w:szCs w:val="24"/>
          <w:lang w:val="uk-UA"/>
        </w:rPr>
        <w:t xml:space="preserve"> </w:t>
      </w:r>
      <w:r w:rsidR="00D63623">
        <w:rPr>
          <w:rFonts w:ascii="Times New Roman" w:hAnsi="Times New Roman"/>
          <w:sz w:val="24"/>
          <w:szCs w:val="24"/>
          <w:lang w:val="uk-UA"/>
        </w:rPr>
        <w:t>–</w:t>
      </w:r>
      <w:r w:rsidRPr="00160352">
        <w:rPr>
          <w:rFonts w:ascii="Times New Roman" w:hAnsi="Times New Roman"/>
          <w:sz w:val="24"/>
          <w:szCs w:val="24"/>
          <w:lang w:val="uk-UA"/>
        </w:rPr>
        <w:t xml:space="preserve"> </w:t>
      </w:r>
      <w:r w:rsidR="005A17DB">
        <w:rPr>
          <w:rFonts w:ascii="Times New Roman" w:hAnsi="Times New Roman"/>
          <w:sz w:val="24"/>
          <w:szCs w:val="24"/>
          <w:lang w:val="uk-UA"/>
        </w:rPr>
        <w:t>76,3</w:t>
      </w:r>
      <w:r w:rsidR="00D63623">
        <w:rPr>
          <w:rFonts w:ascii="Times New Roman" w:hAnsi="Times New Roman"/>
          <w:sz w:val="24"/>
          <w:szCs w:val="24"/>
          <w:lang w:val="uk-UA"/>
        </w:rPr>
        <w:t xml:space="preserve"> </w:t>
      </w:r>
      <w:r w:rsidRPr="00160352">
        <w:rPr>
          <w:rFonts w:ascii="Times New Roman" w:hAnsi="Times New Roman"/>
          <w:sz w:val="24"/>
          <w:szCs w:val="24"/>
          <w:lang w:val="uk-UA"/>
        </w:rPr>
        <w:t xml:space="preserve">% </w:t>
      </w:r>
      <w:r w:rsidR="00A37461">
        <w:rPr>
          <w:rFonts w:ascii="Times New Roman" w:hAnsi="Times New Roman"/>
          <w:sz w:val="24"/>
          <w:szCs w:val="24"/>
          <w:lang w:val="uk-UA"/>
        </w:rPr>
        <w:t xml:space="preserve">(у 2019/202 </w:t>
      </w:r>
      <w:proofErr w:type="spellStart"/>
      <w:r w:rsidR="00A37461">
        <w:rPr>
          <w:rFonts w:ascii="Times New Roman" w:hAnsi="Times New Roman"/>
          <w:sz w:val="24"/>
          <w:szCs w:val="24"/>
          <w:lang w:val="uk-UA"/>
        </w:rPr>
        <w:t>н.у</w:t>
      </w:r>
      <w:proofErr w:type="spellEnd"/>
      <w:r w:rsidR="00A37461">
        <w:rPr>
          <w:rFonts w:ascii="Times New Roman" w:hAnsi="Times New Roman"/>
          <w:sz w:val="24"/>
          <w:szCs w:val="24"/>
          <w:lang w:val="uk-UA"/>
        </w:rPr>
        <w:t xml:space="preserve"> – учні школи ІІ ступеня, </w:t>
      </w:r>
      <w:r w:rsidR="00D63623">
        <w:rPr>
          <w:rFonts w:ascii="Times New Roman" w:hAnsi="Times New Roman"/>
          <w:sz w:val="24"/>
          <w:szCs w:val="24"/>
          <w:lang w:val="uk-UA"/>
        </w:rPr>
        <w:t>201</w:t>
      </w:r>
      <w:r w:rsidR="0052572A">
        <w:rPr>
          <w:rFonts w:ascii="Times New Roman" w:hAnsi="Times New Roman"/>
          <w:sz w:val="24"/>
          <w:szCs w:val="24"/>
          <w:lang w:val="uk-UA"/>
        </w:rPr>
        <w:t>8</w:t>
      </w:r>
      <w:r w:rsidR="00D63623">
        <w:rPr>
          <w:rFonts w:ascii="Times New Roman" w:hAnsi="Times New Roman"/>
          <w:sz w:val="24"/>
          <w:szCs w:val="24"/>
          <w:lang w:val="uk-UA"/>
        </w:rPr>
        <w:t>/201</w:t>
      </w:r>
      <w:r w:rsidR="0052572A">
        <w:rPr>
          <w:rFonts w:ascii="Times New Roman" w:hAnsi="Times New Roman"/>
          <w:sz w:val="24"/>
          <w:szCs w:val="24"/>
          <w:lang w:val="uk-UA"/>
        </w:rPr>
        <w:t>9</w:t>
      </w:r>
      <w:r w:rsidR="00A37461">
        <w:rPr>
          <w:rFonts w:ascii="Times New Roman" w:hAnsi="Times New Roman"/>
          <w:sz w:val="24"/>
          <w:szCs w:val="24"/>
          <w:lang w:val="uk-UA"/>
        </w:rPr>
        <w:t xml:space="preserve"> </w:t>
      </w:r>
      <w:proofErr w:type="spellStart"/>
      <w:r w:rsidR="00A37461">
        <w:rPr>
          <w:rFonts w:ascii="Times New Roman" w:hAnsi="Times New Roman"/>
          <w:sz w:val="24"/>
          <w:szCs w:val="24"/>
          <w:lang w:val="uk-UA"/>
        </w:rPr>
        <w:t>н.р</w:t>
      </w:r>
      <w:proofErr w:type="spellEnd"/>
      <w:r w:rsidR="00A37461">
        <w:rPr>
          <w:rFonts w:ascii="Times New Roman" w:hAnsi="Times New Roman"/>
          <w:sz w:val="24"/>
          <w:szCs w:val="24"/>
          <w:lang w:val="uk-UA"/>
        </w:rPr>
        <w:t>. –</w:t>
      </w:r>
      <w:r w:rsidR="0052572A">
        <w:rPr>
          <w:rFonts w:ascii="Times New Roman" w:hAnsi="Times New Roman"/>
          <w:sz w:val="24"/>
          <w:szCs w:val="24"/>
          <w:lang w:val="uk-UA"/>
        </w:rPr>
        <w:t xml:space="preserve"> учні школи І ступеня</w:t>
      </w:r>
      <w:r w:rsidRPr="00160352">
        <w:rPr>
          <w:rFonts w:ascii="Times New Roman" w:hAnsi="Times New Roman"/>
          <w:sz w:val="24"/>
          <w:szCs w:val="24"/>
          <w:lang w:val="uk-UA"/>
        </w:rPr>
        <w:t xml:space="preserve">); </w:t>
      </w:r>
      <w:r w:rsidR="00D63623">
        <w:rPr>
          <w:rFonts w:ascii="Times New Roman" w:hAnsi="Times New Roman"/>
          <w:sz w:val="24"/>
          <w:szCs w:val="24"/>
          <w:lang w:val="uk-UA"/>
        </w:rPr>
        <w:t xml:space="preserve">на </w:t>
      </w:r>
      <w:r w:rsidRPr="00160352">
        <w:rPr>
          <w:rFonts w:ascii="Times New Roman" w:hAnsi="Times New Roman"/>
          <w:sz w:val="24"/>
          <w:szCs w:val="24"/>
          <w:lang w:val="uk-UA"/>
        </w:rPr>
        <w:t>І (низько</w:t>
      </w:r>
      <w:r w:rsidR="00D63623">
        <w:rPr>
          <w:rFonts w:ascii="Times New Roman" w:hAnsi="Times New Roman"/>
          <w:sz w:val="24"/>
          <w:szCs w:val="24"/>
          <w:lang w:val="uk-UA"/>
        </w:rPr>
        <w:t>му</w:t>
      </w:r>
      <w:r w:rsidRPr="00160352">
        <w:rPr>
          <w:rFonts w:ascii="Times New Roman" w:hAnsi="Times New Roman"/>
          <w:sz w:val="24"/>
          <w:szCs w:val="24"/>
          <w:lang w:val="uk-UA"/>
        </w:rPr>
        <w:t>) рівн</w:t>
      </w:r>
      <w:r w:rsidR="00D63623">
        <w:rPr>
          <w:rFonts w:ascii="Times New Roman" w:hAnsi="Times New Roman"/>
          <w:sz w:val="24"/>
          <w:szCs w:val="24"/>
          <w:lang w:val="uk-UA"/>
        </w:rPr>
        <w:t>і</w:t>
      </w:r>
      <w:r w:rsidRPr="00160352">
        <w:rPr>
          <w:rFonts w:ascii="Times New Roman" w:hAnsi="Times New Roman"/>
          <w:sz w:val="24"/>
          <w:szCs w:val="24"/>
          <w:lang w:val="uk-UA"/>
        </w:rPr>
        <w:t xml:space="preserve"> </w:t>
      </w:r>
      <w:r w:rsidR="00D63623">
        <w:rPr>
          <w:rFonts w:ascii="Times New Roman" w:hAnsi="Times New Roman"/>
          <w:sz w:val="24"/>
          <w:szCs w:val="24"/>
          <w:lang w:val="uk-UA"/>
        </w:rPr>
        <w:t>не навчалося жодного учня.</w:t>
      </w:r>
      <w:r w:rsidRPr="00160352">
        <w:rPr>
          <w:rFonts w:ascii="Times New Roman" w:hAnsi="Times New Roman"/>
          <w:sz w:val="24"/>
          <w:szCs w:val="24"/>
          <w:lang w:val="uk-UA"/>
        </w:rPr>
        <w:t xml:space="preserve">  </w:t>
      </w:r>
      <w:r w:rsidR="005B68C4">
        <w:rPr>
          <w:rFonts w:ascii="Times New Roman" w:hAnsi="Times New Roman"/>
          <w:sz w:val="24"/>
          <w:szCs w:val="24"/>
          <w:lang w:val="uk-UA"/>
        </w:rPr>
        <w:t>З 2</w:t>
      </w:r>
      <w:r w:rsidR="005A17DB">
        <w:rPr>
          <w:rFonts w:ascii="Times New Roman" w:hAnsi="Times New Roman"/>
          <w:sz w:val="24"/>
          <w:szCs w:val="24"/>
          <w:lang w:val="uk-UA"/>
        </w:rPr>
        <w:t>60</w:t>
      </w:r>
      <w:r w:rsidR="005B68C4">
        <w:rPr>
          <w:rFonts w:ascii="Times New Roman" w:hAnsi="Times New Roman"/>
          <w:sz w:val="24"/>
          <w:szCs w:val="24"/>
          <w:lang w:val="uk-UA"/>
        </w:rPr>
        <w:t xml:space="preserve"> учн</w:t>
      </w:r>
      <w:r w:rsidR="005A17DB">
        <w:rPr>
          <w:rFonts w:ascii="Times New Roman" w:hAnsi="Times New Roman"/>
          <w:sz w:val="24"/>
          <w:szCs w:val="24"/>
          <w:lang w:val="uk-UA"/>
        </w:rPr>
        <w:t>ів</w:t>
      </w:r>
      <w:r w:rsidRPr="00160352">
        <w:rPr>
          <w:rFonts w:ascii="Times New Roman" w:hAnsi="Times New Roman"/>
          <w:sz w:val="24"/>
          <w:szCs w:val="24"/>
          <w:lang w:val="uk-UA"/>
        </w:rPr>
        <w:t xml:space="preserve"> 2-11-х класів</w:t>
      </w:r>
      <w:r w:rsidR="005B68C4">
        <w:rPr>
          <w:rFonts w:ascii="Times New Roman" w:hAnsi="Times New Roman"/>
          <w:sz w:val="24"/>
          <w:szCs w:val="24"/>
          <w:lang w:val="uk-UA"/>
        </w:rPr>
        <w:t>, які</w:t>
      </w:r>
      <w:r w:rsidRPr="00160352">
        <w:rPr>
          <w:rFonts w:ascii="Times New Roman" w:hAnsi="Times New Roman"/>
          <w:sz w:val="24"/>
          <w:szCs w:val="24"/>
          <w:lang w:val="uk-UA"/>
        </w:rPr>
        <w:t xml:space="preserve"> досяг</w:t>
      </w:r>
      <w:r w:rsidR="005B68C4">
        <w:rPr>
          <w:rFonts w:ascii="Times New Roman" w:hAnsi="Times New Roman"/>
          <w:sz w:val="24"/>
          <w:szCs w:val="24"/>
          <w:lang w:val="uk-UA"/>
        </w:rPr>
        <w:t>ли середнього рівня компетенції</w:t>
      </w:r>
      <w:r w:rsidR="005A17DB">
        <w:rPr>
          <w:rFonts w:ascii="Times New Roman" w:hAnsi="Times New Roman"/>
          <w:sz w:val="24"/>
          <w:szCs w:val="24"/>
          <w:lang w:val="uk-UA"/>
        </w:rPr>
        <w:t>,</w:t>
      </w:r>
      <w:r w:rsidR="005B68C4">
        <w:rPr>
          <w:rFonts w:ascii="Times New Roman" w:hAnsi="Times New Roman"/>
          <w:sz w:val="24"/>
          <w:szCs w:val="24"/>
          <w:lang w:val="uk-UA"/>
        </w:rPr>
        <w:t xml:space="preserve"> </w:t>
      </w:r>
      <w:r w:rsidR="00D63623">
        <w:rPr>
          <w:rFonts w:ascii="Times New Roman" w:hAnsi="Times New Roman"/>
          <w:sz w:val="24"/>
          <w:szCs w:val="24"/>
          <w:lang w:val="uk-UA"/>
        </w:rPr>
        <w:t xml:space="preserve">учні школи І ступеню становили </w:t>
      </w:r>
      <w:r w:rsidR="005A17DB">
        <w:rPr>
          <w:rFonts w:ascii="Times New Roman" w:hAnsi="Times New Roman"/>
          <w:sz w:val="24"/>
          <w:szCs w:val="24"/>
          <w:lang w:val="uk-UA"/>
        </w:rPr>
        <w:t>15,0</w:t>
      </w:r>
      <w:r w:rsidR="00BA3F24">
        <w:rPr>
          <w:rFonts w:ascii="Times New Roman" w:hAnsi="Times New Roman"/>
          <w:sz w:val="24"/>
          <w:szCs w:val="24"/>
          <w:lang w:val="uk-UA"/>
        </w:rPr>
        <w:t xml:space="preserve"> </w:t>
      </w:r>
      <w:r w:rsidR="005B68C4" w:rsidRPr="00160352">
        <w:rPr>
          <w:rFonts w:ascii="Times New Roman" w:hAnsi="Times New Roman"/>
          <w:sz w:val="24"/>
          <w:szCs w:val="24"/>
          <w:lang w:val="uk-UA"/>
        </w:rPr>
        <w:t xml:space="preserve">% </w:t>
      </w:r>
      <w:r w:rsidRPr="00160352">
        <w:rPr>
          <w:rFonts w:ascii="Times New Roman" w:hAnsi="Times New Roman"/>
          <w:sz w:val="24"/>
          <w:szCs w:val="24"/>
          <w:lang w:val="uk-UA"/>
        </w:rPr>
        <w:t>(</w:t>
      </w:r>
      <w:r w:rsidR="00D63623">
        <w:rPr>
          <w:rFonts w:ascii="Times New Roman" w:hAnsi="Times New Roman"/>
          <w:sz w:val="24"/>
          <w:szCs w:val="24"/>
          <w:lang w:val="uk-UA"/>
        </w:rPr>
        <w:t>у 201</w:t>
      </w:r>
      <w:r w:rsidR="005A17DB">
        <w:rPr>
          <w:rFonts w:ascii="Times New Roman" w:hAnsi="Times New Roman"/>
          <w:sz w:val="24"/>
          <w:szCs w:val="24"/>
          <w:lang w:val="uk-UA"/>
        </w:rPr>
        <w:t>9</w:t>
      </w:r>
      <w:r w:rsidR="00D63623">
        <w:rPr>
          <w:rFonts w:ascii="Times New Roman" w:hAnsi="Times New Roman"/>
          <w:sz w:val="24"/>
          <w:szCs w:val="24"/>
          <w:lang w:val="uk-UA"/>
        </w:rPr>
        <w:t>/20</w:t>
      </w:r>
      <w:r w:rsidR="005A17DB">
        <w:rPr>
          <w:rFonts w:ascii="Times New Roman" w:hAnsi="Times New Roman"/>
          <w:sz w:val="24"/>
          <w:szCs w:val="24"/>
          <w:lang w:val="uk-UA"/>
        </w:rPr>
        <w:t>20</w:t>
      </w:r>
      <w:r w:rsidR="00D63623">
        <w:rPr>
          <w:rFonts w:ascii="Times New Roman" w:hAnsi="Times New Roman"/>
          <w:sz w:val="24"/>
          <w:szCs w:val="24"/>
          <w:lang w:val="uk-UA"/>
        </w:rPr>
        <w:t xml:space="preserve"> </w:t>
      </w:r>
      <w:proofErr w:type="spellStart"/>
      <w:r w:rsidR="00D63623">
        <w:rPr>
          <w:rFonts w:ascii="Times New Roman" w:hAnsi="Times New Roman"/>
          <w:sz w:val="24"/>
          <w:szCs w:val="24"/>
          <w:lang w:val="uk-UA"/>
        </w:rPr>
        <w:t>н.р</w:t>
      </w:r>
      <w:proofErr w:type="spellEnd"/>
      <w:r w:rsidR="00D63623">
        <w:rPr>
          <w:rFonts w:ascii="Times New Roman" w:hAnsi="Times New Roman"/>
          <w:sz w:val="24"/>
          <w:szCs w:val="24"/>
          <w:lang w:val="uk-UA"/>
        </w:rPr>
        <w:t xml:space="preserve">. – </w:t>
      </w:r>
      <w:r w:rsidR="005A17DB">
        <w:rPr>
          <w:rFonts w:ascii="Times New Roman" w:hAnsi="Times New Roman"/>
          <w:sz w:val="24"/>
          <w:szCs w:val="24"/>
          <w:lang w:val="uk-UA"/>
        </w:rPr>
        <w:t>16,5</w:t>
      </w:r>
      <w:r w:rsidR="00D63623">
        <w:rPr>
          <w:rFonts w:ascii="Times New Roman" w:hAnsi="Times New Roman"/>
          <w:sz w:val="24"/>
          <w:szCs w:val="24"/>
          <w:lang w:val="uk-UA"/>
        </w:rPr>
        <w:t xml:space="preserve"> %, </w:t>
      </w:r>
      <w:r w:rsidRPr="00160352">
        <w:rPr>
          <w:rFonts w:ascii="Times New Roman" w:hAnsi="Times New Roman"/>
          <w:sz w:val="24"/>
          <w:szCs w:val="24"/>
          <w:lang w:val="uk-UA"/>
        </w:rPr>
        <w:t>у 201</w:t>
      </w:r>
      <w:r w:rsidR="005A17DB">
        <w:rPr>
          <w:rFonts w:ascii="Times New Roman" w:hAnsi="Times New Roman"/>
          <w:sz w:val="24"/>
          <w:szCs w:val="24"/>
          <w:lang w:val="uk-UA"/>
        </w:rPr>
        <w:t>8</w:t>
      </w:r>
      <w:r w:rsidRPr="00160352">
        <w:rPr>
          <w:rFonts w:ascii="Times New Roman" w:hAnsi="Times New Roman"/>
          <w:sz w:val="24"/>
          <w:szCs w:val="24"/>
          <w:lang w:val="uk-UA"/>
        </w:rPr>
        <w:t>/201</w:t>
      </w:r>
      <w:r w:rsidR="005A17DB">
        <w:rPr>
          <w:rFonts w:ascii="Times New Roman" w:hAnsi="Times New Roman"/>
          <w:sz w:val="24"/>
          <w:szCs w:val="24"/>
          <w:lang w:val="uk-UA"/>
        </w:rPr>
        <w:t>9</w:t>
      </w:r>
      <w:r w:rsidRPr="00160352">
        <w:rPr>
          <w:rFonts w:ascii="Times New Roman" w:hAnsi="Times New Roman"/>
          <w:sz w:val="24"/>
          <w:szCs w:val="24"/>
          <w:lang w:val="uk-UA"/>
        </w:rPr>
        <w:t xml:space="preserve"> </w:t>
      </w:r>
      <w:proofErr w:type="spellStart"/>
      <w:r w:rsidRPr="00160352">
        <w:rPr>
          <w:rFonts w:ascii="Times New Roman" w:hAnsi="Times New Roman"/>
          <w:sz w:val="24"/>
          <w:szCs w:val="24"/>
          <w:lang w:val="uk-UA"/>
        </w:rPr>
        <w:t>н.р</w:t>
      </w:r>
      <w:proofErr w:type="spellEnd"/>
      <w:r w:rsidRPr="00160352">
        <w:rPr>
          <w:rFonts w:ascii="Times New Roman" w:hAnsi="Times New Roman"/>
          <w:sz w:val="24"/>
          <w:szCs w:val="24"/>
          <w:lang w:val="uk-UA"/>
        </w:rPr>
        <w:t xml:space="preserve">. </w:t>
      </w:r>
      <w:r w:rsidR="009E425B">
        <w:rPr>
          <w:rFonts w:ascii="Times New Roman" w:hAnsi="Times New Roman"/>
          <w:sz w:val="24"/>
          <w:szCs w:val="24"/>
          <w:lang w:val="uk-UA"/>
        </w:rPr>
        <w:t>–</w:t>
      </w:r>
      <w:r w:rsidRPr="00160352">
        <w:rPr>
          <w:rFonts w:ascii="Times New Roman" w:hAnsi="Times New Roman"/>
          <w:sz w:val="24"/>
          <w:szCs w:val="24"/>
          <w:lang w:val="uk-UA"/>
        </w:rPr>
        <w:t xml:space="preserve"> </w:t>
      </w:r>
      <w:r w:rsidR="005A17DB">
        <w:rPr>
          <w:rFonts w:ascii="Times New Roman" w:hAnsi="Times New Roman"/>
          <w:sz w:val="24"/>
          <w:szCs w:val="24"/>
          <w:lang w:val="uk-UA"/>
        </w:rPr>
        <w:t xml:space="preserve">28,8 </w:t>
      </w:r>
      <w:r w:rsidRPr="00160352">
        <w:rPr>
          <w:rFonts w:ascii="Times New Roman" w:hAnsi="Times New Roman"/>
          <w:sz w:val="24"/>
          <w:szCs w:val="24"/>
          <w:lang w:val="uk-UA"/>
        </w:rPr>
        <w:t xml:space="preserve">%), </w:t>
      </w:r>
      <w:r w:rsidR="005A17DB">
        <w:rPr>
          <w:rFonts w:ascii="Times New Roman" w:hAnsi="Times New Roman"/>
          <w:sz w:val="24"/>
          <w:szCs w:val="24"/>
          <w:lang w:val="uk-UA"/>
        </w:rPr>
        <w:t>проте серед учнів середнього рівня</w:t>
      </w:r>
      <w:r w:rsidRPr="00160352">
        <w:rPr>
          <w:rFonts w:ascii="Times New Roman" w:hAnsi="Times New Roman"/>
          <w:sz w:val="24"/>
          <w:szCs w:val="24"/>
          <w:lang w:val="uk-UA"/>
        </w:rPr>
        <w:t xml:space="preserve"> переважають учні школи ІІ ступеню</w:t>
      </w:r>
      <w:r w:rsidR="00BA3F24">
        <w:rPr>
          <w:rFonts w:ascii="Times New Roman" w:hAnsi="Times New Roman"/>
          <w:sz w:val="24"/>
          <w:szCs w:val="24"/>
          <w:lang w:val="uk-UA"/>
        </w:rPr>
        <w:t xml:space="preserve"> (</w:t>
      </w:r>
      <w:r w:rsidR="009E425B">
        <w:rPr>
          <w:rFonts w:ascii="Times New Roman" w:hAnsi="Times New Roman"/>
          <w:sz w:val="24"/>
          <w:szCs w:val="24"/>
          <w:lang w:val="uk-UA"/>
        </w:rPr>
        <w:t>1</w:t>
      </w:r>
      <w:r w:rsidR="005A17DB">
        <w:rPr>
          <w:rFonts w:ascii="Times New Roman" w:hAnsi="Times New Roman"/>
          <w:sz w:val="24"/>
          <w:szCs w:val="24"/>
          <w:lang w:val="uk-UA"/>
        </w:rPr>
        <w:t>7</w:t>
      </w:r>
      <w:r w:rsidR="009E425B">
        <w:rPr>
          <w:rFonts w:ascii="Times New Roman" w:hAnsi="Times New Roman"/>
          <w:sz w:val="24"/>
          <w:szCs w:val="24"/>
          <w:lang w:val="uk-UA"/>
        </w:rPr>
        <w:t>8</w:t>
      </w:r>
      <w:r w:rsidR="00BA3F24">
        <w:rPr>
          <w:rFonts w:ascii="Times New Roman" w:hAnsi="Times New Roman"/>
          <w:sz w:val="24"/>
          <w:szCs w:val="24"/>
          <w:lang w:val="uk-UA"/>
        </w:rPr>
        <w:t xml:space="preserve"> учнів</w:t>
      </w:r>
      <w:r w:rsidR="009E425B">
        <w:rPr>
          <w:rFonts w:ascii="Times New Roman" w:hAnsi="Times New Roman"/>
          <w:sz w:val="24"/>
          <w:szCs w:val="24"/>
          <w:lang w:val="uk-UA"/>
        </w:rPr>
        <w:t xml:space="preserve"> – 68,4 %</w:t>
      </w:r>
      <w:r w:rsidR="00BA3F24">
        <w:rPr>
          <w:rFonts w:ascii="Times New Roman" w:hAnsi="Times New Roman"/>
          <w:sz w:val="24"/>
          <w:szCs w:val="24"/>
          <w:lang w:val="uk-UA"/>
        </w:rPr>
        <w:t>)</w:t>
      </w:r>
      <w:r w:rsidRPr="00160352">
        <w:rPr>
          <w:rFonts w:ascii="Times New Roman" w:hAnsi="Times New Roman"/>
          <w:sz w:val="24"/>
          <w:szCs w:val="24"/>
          <w:lang w:val="uk-UA"/>
        </w:rPr>
        <w:t>.</w:t>
      </w:r>
    </w:p>
    <w:p w:rsidR="00220CED" w:rsidRPr="008B61C2" w:rsidRDefault="00220CED" w:rsidP="008B61C2">
      <w:pPr>
        <w:spacing w:after="0"/>
        <w:ind w:firstLine="567"/>
        <w:jc w:val="both"/>
        <w:rPr>
          <w:rFonts w:ascii="Times New Roman" w:hAnsi="Times New Roman"/>
          <w:sz w:val="24"/>
          <w:szCs w:val="24"/>
          <w:lang w:val="uk-UA"/>
        </w:rPr>
      </w:pPr>
      <w:r w:rsidRPr="00EA3842">
        <w:rPr>
          <w:rFonts w:ascii="Times New Roman" w:hAnsi="Times New Roman"/>
          <w:sz w:val="24"/>
          <w:szCs w:val="24"/>
          <w:lang w:val="uk-UA"/>
        </w:rPr>
        <w:t xml:space="preserve">Команди учнів закладу  </w:t>
      </w:r>
      <w:r w:rsidR="00BA3F24">
        <w:rPr>
          <w:rFonts w:ascii="Times New Roman" w:hAnsi="Times New Roman"/>
          <w:sz w:val="24"/>
          <w:szCs w:val="24"/>
          <w:lang w:val="uk-UA"/>
        </w:rPr>
        <w:t xml:space="preserve">освіти </w:t>
      </w:r>
      <w:r w:rsidRPr="00EA3842">
        <w:rPr>
          <w:rFonts w:ascii="Times New Roman" w:hAnsi="Times New Roman"/>
          <w:sz w:val="24"/>
          <w:szCs w:val="24"/>
          <w:lang w:val="uk-UA"/>
        </w:rPr>
        <w:t>брали участь у ІІ (районному) етапі  Всеукраїнських олімпіад з таких предметів:</w:t>
      </w:r>
      <w:r w:rsidRPr="008B61C2">
        <w:rPr>
          <w:rFonts w:ascii="Times New Roman" w:hAnsi="Times New Roman"/>
          <w:sz w:val="24"/>
          <w:szCs w:val="24"/>
          <w:lang w:val="uk-UA"/>
        </w:rPr>
        <w:t xml:space="preserve"> </w:t>
      </w:r>
      <w:r w:rsidR="005A17DB">
        <w:rPr>
          <w:rFonts w:ascii="Times New Roman" w:hAnsi="Times New Roman"/>
          <w:sz w:val="24"/>
          <w:szCs w:val="24"/>
          <w:lang w:val="uk-UA"/>
        </w:rPr>
        <w:t xml:space="preserve">математики, фізики, не взяли участь в олімпіадах з екології та астрономії, з інших навчальних предметів олімпіади було відмінено внаслідок посилення карантинних обмежень з метою недопущення поширення </w:t>
      </w:r>
      <w:proofErr w:type="spellStart"/>
      <w:r w:rsidR="005A17DB">
        <w:rPr>
          <w:rFonts w:ascii="Times New Roman" w:hAnsi="Times New Roman"/>
          <w:sz w:val="24"/>
          <w:szCs w:val="24"/>
          <w:lang w:val="uk-UA"/>
        </w:rPr>
        <w:t>короновірусної</w:t>
      </w:r>
      <w:proofErr w:type="spellEnd"/>
      <w:r w:rsidR="005A17DB">
        <w:rPr>
          <w:rFonts w:ascii="Times New Roman" w:hAnsi="Times New Roman"/>
          <w:sz w:val="24"/>
          <w:szCs w:val="24"/>
          <w:lang w:val="uk-UA"/>
        </w:rPr>
        <w:t xml:space="preserve"> інфекції</w:t>
      </w:r>
      <w:r w:rsidRPr="008B61C2">
        <w:rPr>
          <w:rFonts w:ascii="Times New Roman" w:hAnsi="Times New Roman"/>
          <w:sz w:val="24"/>
          <w:szCs w:val="24"/>
          <w:lang w:val="uk-UA"/>
        </w:rPr>
        <w:t xml:space="preserve">; </w:t>
      </w:r>
      <w:r w:rsidR="00BA3F24">
        <w:rPr>
          <w:rFonts w:ascii="Times New Roman" w:hAnsi="Times New Roman"/>
          <w:sz w:val="24"/>
          <w:szCs w:val="24"/>
          <w:lang w:val="uk-UA"/>
        </w:rPr>
        <w:t xml:space="preserve">у </w:t>
      </w:r>
      <w:r w:rsidR="005A17DB">
        <w:rPr>
          <w:rFonts w:ascii="Times New Roman" w:hAnsi="Times New Roman"/>
          <w:sz w:val="24"/>
          <w:szCs w:val="24"/>
          <w:lang w:val="uk-UA"/>
        </w:rPr>
        <w:t xml:space="preserve">підготовці робіт </w:t>
      </w:r>
      <w:r w:rsidRPr="008B61C2">
        <w:rPr>
          <w:rFonts w:ascii="Times New Roman" w:hAnsi="Times New Roman"/>
          <w:sz w:val="24"/>
          <w:szCs w:val="24"/>
          <w:lang w:val="uk-UA"/>
        </w:rPr>
        <w:t xml:space="preserve">І (районному) </w:t>
      </w:r>
      <w:r w:rsidR="00BA3F24">
        <w:rPr>
          <w:rFonts w:ascii="Times New Roman" w:hAnsi="Times New Roman"/>
          <w:sz w:val="24"/>
          <w:szCs w:val="24"/>
          <w:lang w:val="uk-UA"/>
        </w:rPr>
        <w:t xml:space="preserve">та ІІ (обласному) </w:t>
      </w:r>
      <w:r w:rsidRPr="008B61C2">
        <w:rPr>
          <w:rFonts w:ascii="Times New Roman" w:hAnsi="Times New Roman"/>
          <w:sz w:val="24"/>
          <w:szCs w:val="24"/>
          <w:lang w:val="uk-UA"/>
        </w:rPr>
        <w:t>етап</w:t>
      </w:r>
      <w:r w:rsidR="005A17DB">
        <w:rPr>
          <w:rFonts w:ascii="Times New Roman" w:hAnsi="Times New Roman"/>
          <w:sz w:val="24"/>
          <w:szCs w:val="24"/>
          <w:lang w:val="uk-UA"/>
        </w:rPr>
        <w:t>ів</w:t>
      </w:r>
      <w:r w:rsidRPr="008B61C2">
        <w:rPr>
          <w:rFonts w:ascii="Times New Roman" w:hAnsi="Times New Roman"/>
          <w:sz w:val="24"/>
          <w:szCs w:val="24"/>
          <w:lang w:val="uk-UA"/>
        </w:rPr>
        <w:t xml:space="preserve"> конкурсу-захисту </w:t>
      </w:r>
      <w:proofErr w:type="spellStart"/>
      <w:r w:rsidRPr="008B61C2">
        <w:rPr>
          <w:rFonts w:ascii="Times New Roman" w:hAnsi="Times New Roman"/>
          <w:sz w:val="24"/>
          <w:szCs w:val="24"/>
          <w:lang w:val="uk-UA"/>
        </w:rPr>
        <w:t>науково–дослідницьких</w:t>
      </w:r>
      <w:proofErr w:type="spellEnd"/>
      <w:r w:rsidRPr="008B61C2">
        <w:rPr>
          <w:rFonts w:ascii="Times New Roman" w:hAnsi="Times New Roman"/>
          <w:sz w:val="24"/>
          <w:szCs w:val="24"/>
          <w:lang w:val="uk-UA"/>
        </w:rPr>
        <w:t xml:space="preserve"> робіт  учнів-членів МАН  України</w:t>
      </w:r>
      <w:r w:rsidR="005A17DB">
        <w:rPr>
          <w:rFonts w:ascii="Times New Roman" w:hAnsi="Times New Roman"/>
          <w:sz w:val="24"/>
          <w:szCs w:val="24"/>
          <w:lang w:val="uk-UA"/>
        </w:rPr>
        <w:t xml:space="preserve"> учні ХЗОШ № 38 участь не брали</w:t>
      </w:r>
      <w:r w:rsidRPr="008B61C2">
        <w:rPr>
          <w:rFonts w:ascii="Times New Roman" w:hAnsi="Times New Roman"/>
          <w:sz w:val="24"/>
          <w:szCs w:val="24"/>
          <w:lang w:val="uk-UA"/>
        </w:rPr>
        <w:t xml:space="preserve">. </w:t>
      </w:r>
      <w:r w:rsidR="005A17DB">
        <w:rPr>
          <w:rFonts w:ascii="Times New Roman" w:hAnsi="Times New Roman"/>
          <w:sz w:val="24"/>
          <w:szCs w:val="24"/>
          <w:lang w:val="uk-UA"/>
        </w:rPr>
        <w:t xml:space="preserve">Предметні турніри з вищеозначених причин також не проводилися. </w:t>
      </w:r>
      <w:r w:rsidRPr="008B61C2">
        <w:rPr>
          <w:rFonts w:ascii="Times New Roman" w:hAnsi="Times New Roman"/>
          <w:sz w:val="24"/>
          <w:szCs w:val="24"/>
          <w:lang w:val="uk-UA"/>
        </w:rPr>
        <w:t>Усього до ІІ (районного) туру предметних олімпіад, турнірів</w:t>
      </w:r>
      <w:r w:rsidR="00BA3F24">
        <w:rPr>
          <w:rFonts w:ascii="Times New Roman" w:hAnsi="Times New Roman"/>
          <w:sz w:val="24"/>
          <w:szCs w:val="24"/>
          <w:lang w:val="uk-UA"/>
        </w:rPr>
        <w:t>, інтелектуальних</w:t>
      </w:r>
      <w:r w:rsidRPr="008B61C2">
        <w:rPr>
          <w:rFonts w:ascii="Times New Roman" w:hAnsi="Times New Roman"/>
          <w:sz w:val="24"/>
          <w:szCs w:val="24"/>
          <w:lang w:val="uk-UA"/>
        </w:rPr>
        <w:t xml:space="preserve"> та мовно-літературних конкурсів бу</w:t>
      </w:r>
      <w:r w:rsidR="00BA3F24">
        <w:rPr>
          <w:rFonts w:ascii="Times New Roman" w:hAnsi="Times New Roman"/>
          <w:sz w:val="24"/>
          <w:szCs w:val="24"/>
          <w:lang w:val="uk-UA"/>
        </w:rPr>
        <w:t>ло</w:t>
      </w:r>
      <w:r w:rsidRPr="008B61C2">
        <w:rPr>
          <w:rFonts w:ascii="Times New Roman" w:hAnsi="Times New Roman"/>
          <w:sz w:val="24"/>
          <w:szCs w:val="24"/>
          <w:lang w:val="uk-UA"/>
        </w:rPr>
        <w:t xml:space="preserve"> залучен</w:t>
      </w:r>
      <w:r w:rsidR="00BA3F24">
        <w:rPr>
          <w:rFonts w:ascii="Times New Roman" w:hAnsi="Times New Roman"/>
          <w:sz w:val="24"/>
          <w:szCs w:val="24"/>
          <w:lang w:val="uk-UA"/>
        </w:rPr>
        <w:t>о</w:t>
      </w:r>
      <w:r w:rsidRPr="008B61C2">
        <w:rPr>
          <w:rFonts w:ascii="Times New Roman" w:hAnsi="Times New Roman"/>
          <w:sz w:val="24"/>
          <w:szCs w:val="24"/>
          <w:lang w:val="uk-UA"/>
        </w:rPr>
        <w:t xml:space="preserve"> </w:t>
      </w:r>
      <w:r w:rsidR="005A17DB">
        <w:rPr>
          <w:rFonts w:ascii="Times New Roman" w:hAnsi="Times New Roman"/>
          <w:sz w:val="24"/>
          <w:szCs w:val="24"/>
          <w:lang w:val="uk-UA"/>
        </w:rPr>
        <w:t>2</w:t>
      </w:r>
      <w:r w:rsidR="003A19DE">
        <w:rPr>
          <w:rFonts w:ascii="Times New Roman" w:hAnsi="Times New Roman"/>
          <w:sz w:val="24"/>
          <w:szCs w:val="24"/>
          <w:lang w:val="uk-UA"/>
        </w:rPr>
        <w:t>5</w:t>
      </w:r>
      <w:r w:rsidRPr="008B61C2">
        <w:rPr>
          <w:rFonts w:ascii="Times New Roman" w:hAnsi="Times New Roman"/>
          <w:sz w:val="24"/>
          <w:szCs w:val="24"/>
          <w:lang w:val="uk-UA"/>
        </w:rPr>
        <w:t xml:space="preserve"> уч</w:t>
      </w:r>
      <w:r w:rsidR="00C74DE9">
        <w:rPr>
          <w:rFonts w:ascii="Times New Roman" w:hAnsi="Times New Roman"/>
          <w:sz w:val="24"/>
          <w:szCs w:val="24"/>
          <w:lang w:val="uk-UA"/>
        </w:rPr>
        <w:t>нів</w:t>
      </w:r>
      <w:r w:rsidRPr="008B61C2">
        <w:rPr>
          <w:rFonts w:ascii="Times New Roman" w:hAnsi="Times New Roman"/>
          <w:sz w:val="24"/>
          <w:szCs w:val="24"/>
          <w:lang w:val="uk-UA"/>
        </w:rPr>
        <w:t xml:space="preserve"> (у минулому навчальному році – </w:t>
      </w:r>
      <w:r w:rsidR="00BA3F24">
        <w:rPr>
          <w:rFonts w:ascii="Times New Roman" w:hAnsi="Times New Roman"/>
          <w:sz w:val="24"/>
          <w:szCs w:val="24"/>
          <w:lang w:val="uk-UA"/>
        </w:rPr>
        <w:t>113)</w:t>
      </w:r>
      <w:r w:rsidR="005A17DB">
        <w:rPr>
          <w:rFonts w:ascii="Times New Roman" w:hAnsi="Times New Roman"/>
          <w:sz w:val="24"/>
          <w:szCs w:val="24"/>
          <w:lang w:val="uk-UA"/>
        </w:rPr>
        <w:t>.</w:t>
      </w:r>
      <w:r w:rsidRPr="008B61C2">
        <w:rPr>
          <w:rFonts w:ascii="Times New Roman" w:hAnsi="Times New Roman"/>
          <w:sz w:val="24"/>
          <w:szCs w:val="24"/>
          <w:lang w:val="uk-UA"/>
        </w:rPr>
        <w:t xml:space="preserve"> </w:t>
      </w:r>
    </w:p>
    <w:p w:rsidR="00220CED" w:rsidRPr="008B61C2" w:rsidRDefault="00220CED" w:rsidP="008B61C2">
      <w:pPr>
        <w:spacing w:after="0"/>
        <w:ind w:firstLine="567"/>
        <w:jc w:val="both"/>
        <w:rPr>
          <w:rFonts w:ascii="Times New Roman" w:hAnsi="Times New Roman"/>
          <w:sz w:val="24"/>
          <w:szCs w:val="24"/>
          <w:lang w:val="uk-UA"/>
        </w:rPr>
      </w:pPr>
      <w:r w:rsidRPr="008B61C2">
        <w:rPr>
          <w:rFonts w:ascii="Times New Roman" w:hAnsi="Times New Roman"/>
          <w:sz w:val="24"/>
          <w:szCs w:val="24"/>
          <w:lang w:val="uk-UA"/>
        </w:rPr>
        <w:t xml:space="preserve">Результати участі у мовно-літературних конкурсах та фестивалях </w:t>
      </w:r>
      <w:r w:rsidR="00BB2F54">
        <w:rPr>
          <w:rFonts w:ascii="Times New Roman" w:hAnsi="Times New Roman"/>
          <w:sz w:val="24"/>
          <w:szCs w:val="24"/>
          <w:lang w:val="uk-UA"/>
        </w:rPr>
        <w:t xml:space="preserve">наступні: </w:t>
      </w:r>
      <w:r w:rsidR="005A17DB">
        <w:rPr>
          <w:rFonts w:ascii="Times New Roman" w:hAnsi="Times New Roman"/>
          <w:sz w:val="24"/>
          <w:szCs w:val="24"/>
          <w:lang w:val="uk-UA"/>
        </w:rPr>
        <w:t xml:space="preserve">                Зубарєва І.</w:t>
      </w:r>
      <w:r w:rsidR="00BB2F54">
        <w:rPr>
          <w:rFonts w:ascii="Times New Roman" w:hAnsi="Times New Roman"/>
          <w:sz w:val="24"/>
          <w:szCs w:val="24"/>
          <w:lang w:val="uk-UA"/>
        </w:rPr>
        <w:t xml:space="preserve"> </w:t>
      </w:r>
      <w:r w:rsidR="005A17DB">
        <w:rPr>
          <w:rFonts w:ascii="Times New Roman" w:hAnsi="Times New Roman"/>
          <w:sz w:val="24"/>
          <w:szCs w:val="24"/>
          <w:lang w:val="uk-UA"/>
        </w:rPr>
        <w:t xml:space="preserve">(10А кл.) </w:t>
      </w:r>
      <w:r w:rsidR="00BB2F54">
        <w:rPr>
          <w:rFonts w:ascii="Times New Roman" w:hAnsi="Times New Roman"/>
          <w:sz w:val="24"/>
          <w:szCs w:val="24"/>
          <w:lang w:val="uk-UA"/>
        </w:rPr>
        <w:t xml:space="preserve">посіла </w:t>
      </w:r>
      <w:r w:rsidR="00BA3F24">
        <w:rPr>
          <w:rFonts w:ascii="Times New Roman" w:hAnsi="Times New Roman"/>
          <w:sz w:val="24"/>
          <w:szCs w:val="24"/>
          <w:lang w:val="uk-UA"/>
        </w:rPr>
        <w:t xml:space="preserve"> </w:t>
      </w:r>
      <w:r w:rsidR="005A17DB">
        <w:rPr>
          <w:rFonts w:ascii="Times New Roman" w:hAnsi="Times New Roman"/>
          <w:sz w:val="24"/>
          <w:szCs w:val="24"/>
          <w:lang w:val="uk-UA"/>
        </w:rPr>
        <w:t xml:space="preserve">ІІ місце, а Пономарьов Є. (11А кл.) </w:t>
      </w:r>
      <w:r w:rsidR="00AA2F52">
        <w:rPr>
          <w:rFonts w:ascii="Times New Roman" w:hAnsi="Times New Roman"/>
          <w:sz w:val="24"/>
          <w:szCs w:val="24"/>
          <w:lang w:val="uk-UA"/>
        </w:rPr>
        <w:t xml:space="preserve">- </w:t>
      </w:r>
      <w:r w:rsidR="005A17DB">
        <w:rPr>
          <w:rFonts w:ascii="Times New Roman" w:hAnsi="Times New Roman"/>
          <w:sz w:val="24"/>
          <w:szCs w:val="24"/>
          <w:lang w:val="uk-UA"/>
        </w:rPr>
        <w:t xml:space="preserve">ІІІ місце </w:t>
      </w:r>
      <w:r w:rsidR="00BB2F54">
        <w:rPr>
          <w:rFonts w:ascii="Times New Roman" w:hAnsi="Times New Roman"/>
          <w:sz w:val="24"/>
          <w:szCs w:val="24"/>
          <w:lang w:val="uk-UA"/>
        </w:rPr>
        <w:t xml:space="preserve">у </w:t>
      </w:r>
      <w:r w:rsidR="00BB2F54" w:rsidRPr="008B61C2">
        <w:rPr>
          <w:rFonts w:ascii="Times New Roman" w:hAnsi="Times New Roman"/>
          <w:sz w:val="24"/>
          <w:szCs w:val="24"/>
          <w:lang w:val="uk-UA"/>
        </w:rPr>
        <w:t xml:space="preserve"> районному етапі </w:t>
      </w:r>
      <w:r w:rsidR="00BB2F54">
        <w:rPr>
          <w:rFonts w:ascii="Times New Roman" w:hAnsi="Times New Roman"/>
          <w:sz w:val="24"/>
          <w:szCs w:val="24"/>
          <w:lang w:val="uk-UA"/>
        </w:rPr>
        <w:t xml:space="preserve">Міжнародного мовно-літературного </w:t>
      </w:r>
      <w:r w:rsidR="00BB2F54" w:rsidRPr="008B61C2">
        <w:rPr>
          <w:rFonts w:ascii="Times New Roman" w:hAnsi="Times New Roman"/>
          <w:sz w:val="24"/>
          <w:szCs w:val="24"/>
          <w:lang w:val="uk-UA"/>
        </w:rPr>
        <w:t xml:space="preserve">конкурсу </w:t>
      </w:r>
      <w:r w:rsidR="00BB2F54">
        <w:rPr>
          <w:rFonts w:ascii="Times New Roman" w:hAnsi="Times New Roman"/>
          <w:sz w:val="24"/>
          <w:szCs w:val="24"/>
          <w:lang w:val="uk-UA"/>
        </w:rPr>
        <w:t>учнівської та студ</w:t>
      </w:r>
      <w:r w:rsidR="005A17DB">
        <w:rPr>
          <w:rFonts w:ascii="Times New Roman" w:hAnsi="Times New Roman"/>
          <w:sz w:val="24"/>
          <w:szCs w:val="24"/>
          <w:lang w:val="uk-UA"/>
        </w:rPr>
        <w:t xml:space="preserve">ентської молоді </w:t>
      </w:r>
      <w:r w:rsidR="00BB2F54">
        <w:rPr>
          <w:rFonts w:ascii="Times New Roman" w:hAnsi="Times New Roman"/>
          <w:sz w:val="24"/>
          <w:szCs w:val="24"/>
          <w:lang w:val="uk-UA"/>
        </w:rPr>
        <w:t>ім. Т.Г. Шевченка.</w:t>
      </w:r>
      <w:r w:rsidR="0085683A">
        <w:rPr>
          <w:rFonts w:ascii="Times New Roman" w:hAnsi="Times New Roman"/>
          <w:sz w:val="24"/>
          <w:szCs w:val="24"/>
          <w:lang w:val="uk-UA"/>
        </w:rPr>
        <w:t xml:space="preserve"> У міжнародному математичному конкурсі «Кенгуру» взяли участь </w:t>
      </w:r>
      <w:r w:rsidR="00AA2F52">
        <w:rPr>
          <w:rFonts w:ascii="Times New Roman" w:hAnsi="Times New Roman"/>
          <w:sz w:val="24"/>
          <w:szCs w:val="24"/>
          <w:lang w:val="uk-UA"/>
        </w:rPr>
        <w:t>56</w:t>
      </w:r>
      <w:r w:rsidR="0085683A">
        <w:rPr>
          <w:rFonts w:ascii="Times New Roman" w:hAnsi="Times New Roman"/>
          <w:sz w:val="24"/>
          <w:szCs w:val="24"/>
          <w:lang w:val="uk-UA"/>
        </w:rPr>
        <w:t xml:space="preserve"> учн</w:t>
      </w:r>
      <w:r w:rsidR="00BB2F54">
        <w:rPr>
          <w:rFonts w:ascii="Times New Roman" w:hAnsi="Times New Roman"/>
          <w:sz w:val="24"/>
          <w:szCs w:val="24"/>
          <w:lang w:val="uk-UA"/>
        </w:rPr>
        <w:t>ів</w:t>
      </w:r>
      <w:r w:rsidR="0085683A">
        <w:rPr>
          <w:rFonts w:ascii="Times New Roman" w:hAnsi="Times New Roman"/>
          <w:sz w:val="24"/>
          <w:szCs w:val="24"/>
          <w:lang w:val="uk-UA"/>
        </w:rPr>
        <w:t xml:space="preserve">, </w:t>
      </w:r>
      <w:r w:rsidR="00BB2F54">
        <w:rPr>
          <w:rFonts w:ascii="Times New Roman" w:hAnsi="Times New Roman"/>
          <w:sz w:val="24"/>
          <w:szCs w:val="24"/>
          <w:lang w:val="uk-UA"/>
        </w:rPr>
        <w:t>з</w:t>
      </w:r>
      <w:r w:rsidR="0085683A">
        <w:rPr>
          <w:rFonts w:ascii="Times New Roman" w:hAnsi="Times New Roman"/>
          <w:sz w:val="24"/>
          <w:szCs w:val="24"/>
          <w:lang w:val="uk-UA"/>
        </w:rPr>
        <w:t xml:space="preserve"> яких </w:t>
      </w:r>
      <w:r w:rsidR="00AA2F52">
        <w:rPr>
          <w:rFonts w:ascii="Times New Roman" w:hAnsi="Times New Roman"/>
          <w:sz w:val="24"/>
          <w:szCs w:val="24"/>
          <w:lang w:val="uk-UA"/>
        </w:rPr>
        <w:t>42 мають відмінний результат.</w:t>
      </w:r>
      <w:r w:rsidR="0085683A">
        <w:rPr>
          <w:rFonts w:ascii="Times New Roman" w:hAnsi="Times New Roman"/>
          <w:sz w:val="24"/>
          <w:szCs w:val="24"/>
          <w:lang w:val="uk-UA"/>
        </w:rPr>
        <w:t xml:space="preserve"> Учен</w:t>
      </w:r>
      <w:r w:rsidR="00AA2F52">
        <w:rPr>
          <w:rFonts w:ascii="Times New Roman" w:hAnsi="Times New Roman"/>
          <w:sz w:val="24"/>
          <w:szCs w:val="24"/>
          <w:lang w:val="uk-UA"/>
        </w:rPr>
        <w:t>ь</w:t>
      </w:r>
      <w:r w:rsidR="0085683A">
        <w:rPr>
          <w:rFonts w:ascii="Times New Roman" w:hAnsi="Times New Roman"/>
          <w:sz w:val="24"/>
          <w:szCs w:val="24"/>
          <w:lang w:val="uk-UA"/>
        </w:rPr>
        <w:t xml:space="preserve"> </w:t>
      </w:r>
      <w:r w:rsidR="00AA2F52">
        <w:rPr>
          <w:rFonts w:ascii="Times New Roman" w:hAnsi="Times New Roman"/>
          <w:sz w:val="24"/>
          <w:szCs w:val="24"/>
          <w:lang w:val="uk-UA"/>
        </w:rPr>
        <w:t>7</w:t>
      </w:r>
      <w:r w:rsidR="0085683A">
        <w:rPr>
          <w:rFonts w:ascii="Times New Roman" w:hAnsi="Times New Roman"/>
          <w:sz w:val="24"/>
          <w:szCs w:val="24"/>
          <w:lang w:val="uk-UA"/>
        </w:rPr>
        <w:t>-</w:t>
      </w:r>
      <w:r w:rsidR="00AA2F52">
        <w:rPr>
          <w:rFonts w:ascii="Times New Roman" w:hAnsi="Times New Roman"/>
          <w:sz w:val="24"/>
          <w:szCs w:val="24"/>
          <w:lang w:val="uk-UA"/>
        </w:rPr>
        <w:t>Б</w:t>
      </w:r>
      <w:r w:rsidR="0085683A">
        <w:rPr>
          <w:rFonts w:ascii="Times New Roman" w:hAnsi="Times New Roman"/>
          <w:sz w:val="24"/>
          <w:szCs w:val="24"/>
          <w:lang w:val="uk-UA"/>
        </w:rPr>
        <w:t xml:space="preserve"> класу </w:t>
      </w:r>
      <w:proofErr w:type="spellStart"/>
      <w:r w:rsidR="00AA2F52">
        <w:rPr>
          <w:rFonts w:ascii="Times New Roman" w:hAnsi="Times New Roman"/>
          <w:sz w:val="24"/>
          <w:szCs w:val="24"/>
          <w:lang w:val="uk-UA"/>
        </w:rPr>
        <w:t>Тагайбай</w:t>
      </w:r>
      <w:proofErr w:type="spellEnd"/>
      <w:r w:rsidR="00AA2F52">
        <w:rPr>
          <w:rFonts w:ascii="Times New Roman" w:hAnsi="Times New Roman"/>
          <w:sz w:val="24"/>
          <w:szCs w:val="24"/>
          <w:lang w:val="uk-UA"/>
        </w:rPr>
        <w:t xml:space="preserve"> Г</w:t>
      </w:r>
      <w:r w:rsidR="0085683A">
        <w:rPr>
          <w:rFonts w:ascii="Times New Roman" w:hAnsi="Times New Roman"/>
          <w:sz w:val="24"/>
          <w:szCs w:val="24"/>
          <w:lang w:val="uk-UA"/>
        </w:rPr>
        <w:t>. посі</w:t>
      </w:r>
      <w:r w:rsidR="00AA2F52">
        <w:rPr>
          <w:rFonts w:ascii="Times New Roman" w:hAnsi="Times New Roman"/>
          <w:sz w:val="24"/>
          <w:szCs w:val="24"/>
          <w:lang w:val="uk-UA"/>
        </w:rPr>
        <w:t>в</w:t>
      </w:r>
      <w:r w:rsidR="0085683A">
        <w:rPr>
          <w:rFonts w:ascii="Times New Roman" w:hAnsi="Times New Roman"/>
          <w:sz w:val="24"/>
          <w:szCs w:val="24"/>
          <w:lang w:val="uk-UA"/>
        </w:rPr>
        <w:t xml:space="preserve"> </w:t>
      </w:r>
      <w:r w:rsidR="00AA2F52">
        <w:rPr>
          <w:rFonts w:ascii="Times New Roman" w:hAnsi="Times New Roman"/>
          <w:sz w:val="24"/>
          <w:szCs w:val="24"/>
          <w:lang w:val="uk-UA"/>
        </w:rPr>
        <w:t>призове</w:t>
      </w:r>
      <w:r w:rsidR="0085683A">
        <w:rPr>
          <w:rFonts w:ascii="Times New Roman" w:hAnsi="Times New Roman"/>
          <w:sz w:val="24"/>
          <w:szCs w:val="24"/>
          <w:lang w:val="uk-UA"/>
        </w:rPr>
        <w:t xml:space="preserve"> місце в номінації «</w:t>
      </w:r>
      <w:r w:rsidR="00AA2F52">
        <w:rPr>
          <w:rFonts w:ascii="Times New Roman" w:hAnsi="Times New Roman"/>
          <w:sz w:val="24"/>
          <w:szCs w:val="24"/>
          <w:lang w:val="uk-UA"/>
        </w:rPr>
        <w:t>Обдарованість</w:t>
      </w:r>
      <w:r w:rsidR="0085683A">
        <w:rPr>
          <w:rFonts w:ascii="Times New Roman" w:hAnsi="Times New Roman"/>
          <w:sz w:val="24"/>
          <w:szCs w:val="24"/>
          <w:lang w:val="uk-UA"/>
        </w:rPr>
        <w:t>» конкурсу «Учень року – 20</w:t>
      </w:r>
      <w:r w:rsidR="00BB2F54">
        <w:rPr>
          <w:rFonts w:ascii="Times New Roman" w:hAnsi="Times New Roman"/>
          <w:sz w:val="24"/>
          <w:szCs w:val="24"/>
          <w:lang w:val="uk-UA"/>
        </w:rPr>
        <w:t>2</w:t>
      </w:r>
      <w:r w:rsidR="00AA2F52">
        <w:rPr>
          <w:rFonts w:ascii="Times New Roman" w:hAnsi="Times New Roman"/>
          <w:sz w:val="24"/>
          <w:szCs w:val="24"/>
          <w:lang w:val="uk-UA"/>
        </w:rPr>
        <w:t>1</w:t>
      </w:r>
      <w:r w:rsidR="0085683A">
        <w:rPr>
          <w:rFonts w:ascii="Times New Roman" w:hAnsi="Times New Roman"/>
          <w:sz w:val="24"/>
          <w:szCs w:val="24"/>
          <w:lang w:val="uk-UA"/>
        </w:rPr>
        <w:t xml:space="preserve">». </w:t>
      </w:r>
      <w:r w:rsidR="00AA2F52">
        <w:rPr>
          <w:rFonts w:ascii="Times New Roman" w:hAnsi="Times New Roman"/>
          <w:sz w:val="24"/>
          <w:szCs w:val="24"/>
          <w:lang w:val="uk-UA"/>
        </w:rPr>
        <w:t>Учні ХЗОШ № 38</w:t>
      </w:r>
      <w:r w:rsidR="0085683A">
        <w:rPr>
          <w:rFonts w:ascii="Times New Roman" w:hAnsi="Times New Roman"/>
          <w:sz w:val="24"/>
          <w:szCs w:val="24"/>
          <w:lang w:val="uk-UA"/>
        </w:rPr>
        <w:t xml:space="preserve"> у Х</w:t>
      </w:r>
      <w:r w:rsidR="00AA2F52">
        <w:rPr>
          <w:rFonts w:ascii="Times New Roman" w:hAnsi="Times New Roman"/>
          <w:sz w:val="24"/>
          <w:szCs w:val="24"/>
          <w:lang w:val="uk-UA"/>
        </w:rPr>
        <w:t>І</w:t>
      </w:r>
      <w:r w:rsidR="00AA2F52">
        <w:rPr>
          <w:rFonts w:ascii="Times New Roman" w:hAnsi="Times New Roman"/>
          <w:sz w:val="24"/>
          <w:szCs w:val="24"/>
          <w:lang w:val="en-US"/>
        </w:rPr>
        <w:t>V</w:t>
      </w:r>
      <w:r w:rsidR="0085683A">
        <w:rPr>
          <w:rFonts w:ascii="Times New Roman" w:hAnsi="Times New Roman"/>
          <w:sz w:val="24"/>
          <w:szCs w:val="24"/>
          <w:lang w:val="uk-UA"/>
        </w:rPr>
        <w:t xml:space="preserve"> районному конкурсі дитячої творчості «Місто майстрів - 20</w:t>
      </w:r>
      <w:r w:rsidR="002F4C4B">
        <w:rPr>
          <w:rFonts w:ascii="Times New Roman" w:hAnsi="Times New Roman"/>
          <w:sz w:val="24"/>
          <w:szCs w:val="24"/>
          <w:lang w:val="uk-UA"/>
        </w:rPr>
        <w:t>2</w:t>
      </w:r>
      <w:r w:rsidR="00AA2F52">
        <w:rPr>
          <w:rFonts w:ascii="Times New Roman" w:hAnsi="Times New Roman"/>
          <w:sz w:val="24"/>
          <w:szCs w:val="24"/>
          <w:lang w:val="uk-UA"/>
        </w:rPr>
        <w:t>1</w:t>
      </w:r>
      <w:r w:rsidR="0085683A">
        <w:rPr>
          <w:rFonts w:ascii="Times New Roman" w:hAnsi="Times New Roman"/>
          <w:sz w:val="24"/>
          <w:szCs w:val="24"/>
          <w:lang w:val="uk-UA"/>
        </w:rPr>
        <w:t xml:space="preserve">» </w:t>
      </w:r>
      <w:r w:rsidR="00AA2F52">
        <w:rPr>
          <w:rFonts w:ascii="Times New Roman" w:hAnsi="Times New Roman"/>
          <w:sz w:val="24"/>
          <w:szCs w:val="24"/>
          <w:lang w:val="uk-UA"/>
        </w:rPr>
        <w:t>участі не взяли.</w:t>
      </w:r>
    </w:p>
    <w:p w:rsidR="0085683A" w:rsidRDefault="00220CED" w:rsidP="008B61C2">
      <w:pPr>
        <w:spacing w:after="0"/>
        <w:ind w:firstLine="567"/>
        <w:jc w:val="both"/>
        <w:rPr>
          <w:rFonts w:ascii="Times New Roman" w:hAnsi="Times New Roman"/>
          <w:sz w:val="24"/>
          <w:szCs w:val="24"/>
          <w:lang w:val="uk-UA"/>
        </w:rPr>
      </w:pPr>
      <w:r w:rsidRPr="008B61C2">
        <w:rPr>
          <w:rFonts w:ascii="Times New Roman" w:hAnsi="Times New Roman"/>
          <w:sz w:val="24"/>
          <w:szCs w:val="24"/>
          <w:lang w:val="uk-UA"/>
        </w:rPr>
        <w:t xml:space="preserve">За результатами участі учнів школи у районних олімпіадах здобуто </w:t>
      </w:r>
      <w:r w:rsidR="00AA2F52">
        <w:rPr>
          <w:rFonts w:ascii="Times New Roman" w:hAnsi="Times New Roman"/>
          <w:sz w:val="24"/>
          <w:szCs w:val="24"/>
          <w:lang w:val="uk-UA"/>
        </w:rPr>
        <w:t>2</w:t>
      </w:r>
      <w:r w:rsidRPr="008B61C2">
        <w:rPr>
          <w:rFonts w:ascii="Times New Roman" w:hAnsi="Times New Roman"/>
          <w:sz w:val="24"/>
          <w:szCs w:val="24"/>
          <w:lang w:val="uk-UA"/>
        </w:rPr>
        <w:t xml:space="preserve"> призових місц</w:t>
      </w:r>
      <w:r w:rsidR="00AA2F52">
        <w:rPr>
          <w:rFonts w:ascii="Times New Roman" w:hAnsi="Times New Roman"/>
          <w:sz w:val="24"/>
          <w:szCs w:val="24"/>
          <w:lang w:val="uk-UA"/>
        </w:rPr>
        <w:t>я</w:t>
      </w:r>
      <w:r w:rsidR="0085683A">
        <w:rPr>
          <w:rFonts w:ascii="Times New Roman" w:hAnsi="Times New Roman"/>
          <w:sz w:val="24"/>
          <w:szCs w:val="24"/>
          <w:lang w:val="uk-UA"/>
        </w:rPr>
        <w:t xml:space="preserve">, а саме: </w:t>
      </w:r>
      <w:r w:rsidRPr="008B61C2">
        <w:rPr>
          <w:rFonts w:ascii="Times New Roman" w:hAnsi="Times New Roman"/>
          <w:sz w:val="24"/>
          <w:szCs w:val="24"/>
          <w:lang w:val="uk-UA"/>
        </w:rPr>
        <w:t xml:space="preserve">ІІ - </w:t>
      </w:r>
      <w:r w:rsidR="00AA2F52">
        <w:rPr>
          <w:rFonts w:ascii="Times New Roman" w:hAnsi="Times New Roman"/>
          <w:sz w:val="24"/>
          <w:szCs w:val="24"/>
          <w:lang w:val="uk-UA"/>
        </w:rPr>
        <w:t>1</w:t>
      </w:r>
      <w:r w:rsidRPr="008B61C2">
        <w:rPr>
          <w:rFonts w:ascii="Times New Roman" w:hAnsi="Times New Roman"/>
          <w:sz w:val="24"/>
          <w:szCs w:val="24"/>
          <w:lang w:val="uk-UA"/>
        </w:rPr>
        <w:t xml:space="preserve"> , ІІІ – </w:t>
      </w:r>
      <w:r w:rsidR="00AA2F52">
        <w:rPr>
          <w:rFonts w:ascii="Times New Roman" w:hAnsi="Times New Roman"/>
          <w:sz w:val="24"/>
          <w:szCs w:val="24"/>
          <w:lang w:val="uk-UA"/>
        </w:rPr>
        <w:t>1</w:t>
      </w:r>
      <w:r w:rsidR="0085683A">
        <w:rPr>
          <w:rFonts w:ascii="Times New Roman" w:hAnsi="Times New Roman"/>
          <w:sz w:val="24"/>
          <w:szCs w:val="24"/>
          <w:lang w:val="uk-UA"/>
        </w:rPr>
        <w:t xml:space="preserve"> (у 201</w:t>
      </w:r>
      <w:r w:rsidR="00AA2F52">
        <w:rPr>
          <w:rFonts w:ascii="Times New Roman" w:hAnsi="Times New Roman"/>
          <w:sz w:val="24"/>
          <w:szCs w:val="24"/>
          <w:lang w:val="uk-UA"/>
        </w:rPr>
        <w:t>9</w:t>
      </w:r>
      <w:r w:rsidR="0085683A">
        <w:rPr>
          <w:rFonts w:ascii="Times New Roman" w:hAnsi="Times New Roman"/>
          <w:sz w:val="24"/>
          <w:szCs w:val="24"/>
          <w:lang w:val="uk-UA"/>
        </w:rPr>
        <w:t>/20</w:t>
      </w:r>
      <w:r w:rsidR="00AA2F52">
        <w:rPr>
          <w:rFonts w:ascii="Times New Roman" w:hAnsi="Times New Roman"/>
          <w:sz w:val="24"/>
          <w:szCs w:val="24"/>
          <w:lang w:val="uk-UA"/>
        </w:rPr>
        <w:t>20</w:t>
      </w:r>
      <w:r w:rsidR="0085683A">
        <w:rPr>
          <w:rFonts w:ascii="Times New Roman" w:hAnsi="Times New Roman"/>
          <w:sz w:val="24"/>
          <w:szCs w:val="24"/>
          <w:lang w:val="uk-UA"/>
        </w:rPr>
        <w:t xml:space="preserve"> </w:t>
      </w:r>
      <w:proofErr w:type="spellStart"/>
      <w:r w:rsidR="0085683A">
        <w:rPr>
          <w:rFonts w:ascii="Times New Roman" w:hAnsi="Times New Roman"/>
          <w:sz w:val="24"/>
          <w:szCs w:val="24"/>
          <w:lang w:val="uk-UA"/>
        </w:rPr>
        <w:t>н.р</w:t>
      </w:r>
      <w:proofErr w:type="spellEnd"/>
      <w:r w:rsidR="0085683A">
        <w:rPr>
          <w:rFonts w:ascii="Times New Roman" w:hAnsi="Times New Roman"/>
          <w:sz w:val="24"/>
          <w:szCs w:val="24"/>
          <w:lang w:val="uk-UA"/>
        </w:rPr>
        <w:t xml:space="preserve">. – </w:t>
      </w:r>
      <w:r w:rsidR="002F4C4B">
        <w:rPr>
          <w:rFonts w:ascii="Times New Roman" w:hAnsi="Times New Roman"/>
          <w:sz w:val="24"/>
          <w:szCs w:val="24"/>
          <w:lang w:val="uk-UA"/>
        </w:rPr>
        <w:t>7</w:t>
      </w:r>
      <w:r w:rsidR="0085683A">
        <w:rPr>
          <w:rFonts w:ascii="Times New Roman" w:hAnsi="Times New Roman"/>
          <w:sz w:val="24"/>
          <w:szCs w:val="24"/>
          <w:lang w:val="uk-UA"/>
        </w:rPr>
        <w:t>, у</w:t>
      </w:r>
      <w:r w:rsidR="0085683A" w:rsidRPr="0085683A">
        <w:rPr>
          <w:rFonts w:ascii="Times New Roman" w:hAnsi="Times New Roman"/>
          <w:sz w:val="24"/>
          <w:szCs w:val="24"/>
          <w:lang w:val="uk-UA"/>
        </w:rPr>
        <w:t xml:space="preserve"> </w:t>
      </w:r>
      <w:r w:rsidR="0085683A">
        <w:rPr>
          <w:rFonts w:ascii="Times New Roman" w:hAnsi="Times New Roman"/>
          <w:sz w:val="24"/>
          <w:szCs w:val="24"/>
          <w:lang w:val="uk-UA"/>
        </w:rPr>
        <w:t>201</w:t>
      </w:r>
      <w:r w:rsidR="00AA2F52">
        <w:rPr>
          <w:rFonts w:ascii="Times New Roman" w:hAnsi="Times New Roman"/>
          <w:sz w:val="24"/>
          <w:szCs w:val="24"/>
          <w:lang w:val="uk-UA"/>
        </w:rPr>
        <w:t>8</w:t>
      </w:r>
      <w:r w:rsidR="0085683A">
        <w:rPr>
          <w:rFonts w:ascii="Times New Roman" w:hAnsi="Times New Roman"/>
          <w:sz w:val="24"/>
          <w:szCs w:val="24"/>
          <w:lang w:val="uk-UA"/>
        </w:rPr>
        <w:t>/201</w:t>
      </w:r>
      <w:r w:rsidR="00AA2F52">
        <w:rPr>
          <w:rFonts w:ascii="Times New Roman" w:hAnsi="Times New Roman"/>
          <w:sz w:val="24"/>
          <w:szCs w:val="24"/>
          <w:lang w:val="uk-UA"/>
        </w:rPr>
        <w:t>9</w:t>
      </w:r>
      <w:r w:rsidR="0085683A">
        <w:rPr>
          <w:rFonts w:ascii="Times New Roman" w:hAnsi="Times New Roman"/>
          <w:sz w:val="24"/>
          <w:szCs w:val="24"/>
          <w:lang w:val="uk-UA"/>
        </w:rPr>
        <w:t xml:space="preserve"> </w:t>
      </w:r>
      <w:proofErr w:type="spellStart"/>
      <w:r w:rsidR="0085683A">
        <w:rPr>
          <w:rFonts w:ascii="Times New Roman" w:hAnsi="Times New Roman"/>
          <w:sz w:val="24"/>
          <w:szCs w:val="24"/>
          <w:lang w:val="uk-UA"/>
        </w:rPr>
        <w:t>н.р</w:t>
      </w:r>
      <w:proofErr w:type="spellEnd"/>
      <w:r w:rsidR="0085683A">
        <w:rPr>
          <w:rFonts w:ascii="Times New Roman" w:hAnsi="Times New Roman"/>
          <w:sz w:val="24"/>
          <w:szCs w:val="24"/>
          <w:lang w:val="uk-UA"/>
        </w:rPr>
        <w:t xml:space="preserve">. – </w:t>
      </w:r>
      <w:r w:rsidR="00AA2F52">
        <w:rPr>
          <w:rFonts w:ascii="Times New Roman" w:hAnsi="Times New Roman"/>
          <w:sz w:val="24"/>
          <w:szCs w:val="24"/>
          <w:lang w:val="uk-UA"/>
        </w:rPr>
        <w:t>7</w:t>
      </w:r>
      <w:r w:rsidR="0085683A">
        <w:rPr>
          <w:rFonts w:ascii="Times New Roman" w:hAnsi="Times New Roman"/>
          <w:sz w:val="24"/>
          <w:szCs w:val="24"/>
          <w:lang w:val="uk-UA"/>
        </w:rPr>
        <w:t>, у 201</w:t>
      </w:r>
      <w:r w:rsidR="00AA2F52">
        <w:rPr>
          <w:rFonts w:ascii="Times New Roman" w:hAnsi="Times New Roman"/>
          <w:sz w:val="24"/>
          <w:szCs w:val="24"/>
          <w:lang w:val="uk-UA"/>
        </w:rPr>
        <w:t>7</w:t>
      </w:r>
      <w:r w:rsidR="0085683A">
        <w:rPr>
          <w:rFonts w:ascii="Times New Roman" w:hAnsi="Times New Roman"/>
          <w:sz w:val="24"/>
          <w:szCs w:val="24"/>
          <w:lang w:val="uk-UA"/>
        </w:rPr>
        <w:t>/201</w:t>
      </w:r>
      <w:r w:rsidR="00AA2F52">
        <w:rPr>
          <w:rFonts w:ascii="Times New Roman" w:hAnsi="Times New Roman"/>
          <w:sz w:val="24"/>
          <w:szCs w:val="24"/>
          <w:lang w:val="uk-UA"/>
        </w:rPr>
        <w:t>8</w:t>
      </w:r>
      <w:r w:rsidR="0085683A">
        <w:rPr>
          <w:rFonts w:ascii="Times New Roman" w:hAnsi="Times New Roman"/>
          <w:sz w:val="24"/>
          <w:szCs w:val="24"/>
          <w:lang w:val="uk-UA"/>
        </w:rPr>
        <w:t xml:space="preserve"> </w:t>
      </w:r>
      <w:proofErr w:type="spellStart"/>
      <w:r w:rsidR="0085683A">
        <w:rPr>
          <w:rFonts w:ascii="Times New Roman" w:hAnsi="Times New Roman"/>
          <w:sz w:val="24"/>
          <w:szCs w:val="24"/>
          <w:lang w:val="uk-UA"/>
        </w:rPr>
        <w:t>н.р</w:t>
      </w:r>
      <w:proofErr w:type="spellEnd"/>
      <w:r w:rsidR="0085683A">
        <w:rPr>
          <w:rFonts w:ascii="Times New Roman" w:hAnsi="Times New Roman"/>
          <w:sz w:val="24"/>
          <w:szCs w:val="24"/>
          <w:lang w:val="uk-UA"/>
        </w:rPr>
        <w:t xml:space="preserve">. –  </w:t>
      </w:r>
      <w:r w:rsidR="002F4C4B">
        <w:rPr>
          <w:rFonts w:ascii="Times New Roman" w:hAnsi="Times New Roman"/>
          <w:sz w:val="24"/>
          <w:szCs w:val="24"/>
          <w:lang w:val="uk-UA"/>
        </w:rPr>
        <w:t>1</w:t>
      </w:r>
      <w:r w:rsidR="00AA2F52">
        <w:rPr>
          <w:rFonts w:ascii="Times New Roman" w:hAnsi="Times New Roman"/>
          <w:sz w:val="24"/>
          <w:szCs w:val="24"/>
          <w:lang w:val="uk-UA"/>
        </w:rPr>
        <w:t>0 та у</w:t>
      </w:r>
      <w:r w:rsidR="0085683A">
        <w:rPr>
          <w:rFonts w:ascii="Times New Roman" w:hAnsi="Times New Roman"/>
          <w:sz w:val="24"/>
          <w:szCs w:val="24"/>
          <w:lang w:val="uk-UA"/>
        </w:rPr>
        <w:t xml:space="preserve"> 201</w:t>
      </w:r>
      <w:r w:rsidR="00AA2F52">
        <w:rPr>
          <w:rFonts w:ascii="Times New Roman" w:hAnsi="Times New Roman"/>
          <w:sz w:val="24"/>
          <w:szCs w:val="24"/>
          <w:lang w:val="uk-UA"/>
        </w:rPr>
        <w:t>6</w:t>
      </w:r>
      <w:r w:rsidR="0085683A">
        <w:rPr>
          <w:rFonts w:ascii="Times New Roman" w:hAnsi="Times New Roman"/>
          <w:sz w:val="24"/>
          <w:szCs w:val="24"/>
          <w:lang w:val="uk-UA"/>
        </w:rPr>
        <w:t>/201</w:t>
      </w:r>
      <w:r w:rsidR="00AA2F52">
        <w:rPr>
          <w:rFonts w:ascii="Times New Roman" w:hAnsi="Times New Roman"/>
          <w:sz w:val="24"/>
          <w:szCs w:val="24"/>
          <w:lang w:val="uk-UA"/>
        </w:rPr>
        <w:t>7</w:t>
      </w:r>
      <w:r w:rsidR="0085683A">
        <w:rPr>
          <w:rFonts w:ascii="Times New Roman" w:hAnsi="Times New Roman"/>
          <w:sz w:val="24"/>
          <w:szCs w:val="24"/>
          <w:lang w:val="uk-UA"/>
        </w:rPr>
        <w:t xml:space="preserve"> </w:t>
      </w:r>
      <w:proofErr w:type="spellStart"/>
      <w:r w:rsidR="0085683A">
        <w:rPr>
          <w:rFonts w:ascii="Times New Roman" w:hAnsi="Times New Roman"/>
          <w:sz w:val="24"/>
          <w:szCs w:val="24"/>
          <w:lang w:val="uk-UA"/>
        </w:rPr>
        <w:t>н.р</w:t>
      </w:r>
      <w:proofErr w:type="spellEnd"/>
      <w:r w:rsidR="0085683A">
        <w:rPr>
          <w:rFonts w:ascii="Times New Roman" w:hAnsi="Times New Roman"/>
          <w:sz w:val="24"/>
          <w:szCs w:val="24"/>
          <w:lang w:val="uk-UA"/>
        </w:rPr>
        <w:t xml:space="preserve">. – </w:t>
      </w:r>
      <w:r w:rsidR="00AA2F52">
        <w:rPr>
          <w:rFonts w:ascii="Times New Roman" w:hAnsi="Times New Roman"/>
          <w:sz w:val="24"/>
          <w:szCs w:val="24"/>
          <w:lang w:val="uk-UA"/>
        </w:rPr>
        <w:t>11</w:t>
      </w:r>
      <w:r w:rsidR="0085683A">
        <w:rPr>
          <w:rFonts w:ascii="Times New Roman" w:hAnsi="Times New Roman"/>
          <w:sz w:val="24"/>
          <w:szCs w:val="24"/>
          <w:lang w:val="uk-UA"/>
        </w:rPr>
        <w:t>)</w:t>
      </w:r>
      <w:r w:rsidRPr="008B61C2">
        <w:rPr>
          <w:rFonts w:ascii="Times New Roman" w:hAnsi="Times New Roman"/>
          <w:sz w:val="24"/>
          <w:szCs w:val="24"/>
          <w:lang w:val="uk-UA"/>
        </w:rPr>
        <w:t>. За предметами призові місця розподіли</w:t>
      </w:r>
      <w:r w:rsidR="00217931">
        <w:rPr>
          <w:rFonts w:ascii="Times New Roman" w:hAnsi="Times New Roman"/>
          <w:sz w:val="24"/>
          <w:szCs w:val="24"/>
          <w:lang w:val="uk-UA"/>
        </w:rPr>
        <w:t xml:space="preserve">лись таким чином: </w:t>
      </w:r>
      <w:r w:rsidR="00AA2F52">
        <w:rPr>
          <w:rFonts w:ascii="Times New Roman" w:hAnsi="Times New Roman"/>
          <w:sz w:val="24"/>
          <w:szCs w:val="24"/>
          <w:lang w:val="uk-UA"/>
        </w:rPr>
        <w:t>математика – 1, фізика – 1.</w:t>
      </w:r>
      <w:r w:rsidR="0085683A">
        <w:rPr>
          <w:rFonts w:ascii="Times New Roman" w:hAnsi="Times New Roman"/>
          <w:sz w:val="24"/>
          <w:szCs w:val="24"/>
          <w:lang w:val="uk-UA"/>
        </w:rPr>
        <w:t xml:space="preserve"> </w:t>
      </w:r>
    </w:p>
    <w:p w:rsidR="00220CED" w:rsidRPr="00BE16F8" w:rsidRDefault="00220CED" w:rsidP="008B61C2">
      <w:pPr>
        <w:spacing w:after="0"/>
        <w:ind w:firstLine="567"/>
        <w:jc w:val="both"/>
        <w:rPr>
          <w:rFonts w:ascii="Times New Roman" w:hAnsi="Times New Roman"/>
          <w:sz w:val="24"/>
          <w:szCs w:val="24"/>
          <w:lang w:val="uk-UA"/>
        </w:rPr>
      </w:pPr>
      <w:r w:rsidRPr="00BE16F8">
        <w:rPr>
          <w:rFonts w:ascii="Times New Roman" w:hAnsi="Times New Roman"/>
          <w:sz w:val="24"/>
          <w:szCs w:val="24"/>
          <w:lang w:val="uk-UA"/>
        </w:rPr>
        <w:t>Найвагоміші інтелектуальні досягнення 20</w:t>
      </w:r>
      <w:r w:rsidR="00AA2F52">
        <w:rPr>
          <w:rFonts w:ascii="Times New Roman" w:hAnsi="Times New Roman"/>
          <w:sz w:val="24"/>
          <w:szCs w:val="24"/>
          <w:lang w:val="uk-UA"/>
        </w:rPr>
        <w:t>20</w:t>
      </w:r>
      <w:r w:rsidR="00F60550">
        <w:rPr>
          <w:rFonts w:ascii="Times New Roman" w:hAnsi="Times New Roman"/>
          <w:sz w:val="24"/>
          <w:szCs w:val="24"/>
          <w:lang w:val="uk-UA"/>
        </w:rPr>
        <w:t>/</w:t>
      </w:r>
      <w:r w:rsidRPr="00BE16F8">
        <w:rPr>
          <w:rFonts w:ascii="Times New Roman" w:hAnsi="Times New Roman"/>
          <w:sz w:val="24"/>
          <w:szCs w:val="24"/>
          <w:lang w:val="uk-UA"/>
        </w:rPr>
        <w:t>20</w:t>
      </w:r>
      <w:r w:rsidR="002F4C4B">
        <w:rPr>
          <w:rFonts w:ascii="Times New Roman" w:hAnsi="Times New Roman"/>
          <w:sz w:val="24"/>
          <w:szCs w:val="24"/>
          <w:lang w:val="uk-UA"/>
        </w:rPr>
        <w:t>2</w:t>
      </w:r>
      <w:r w:rsidR="00AA2F52">
        <w:rPr>
          <w:rFonts w:ascii="Times New Roman" w:hAnsi="Times New Roman"/>
          <w:sz w:val="24"/>
          <w:szCs w:val="24"/>
          <w:lang w:val="uk-UA"/>
        </w:rPr>
        <w:t>1</w:t>
      </w:r>
      <w:r w:rsidRPr="00BE16F8">
        <w:rPr>
          <w:rFonts w:ascii="Times New Roman" w:hAnsi="Times New Roman"/>
          <w:sz w:val="24"/>
          <w:szCs w:val="24"/>
          <w:lang w:val="uk-UA"/>
        </w:rPr>
        <w:t xml:space="preserve"> </w:t>
      </w:r>
      <w:proofErr w:type="spellStart"/>
      <w:r w:rsidRPr="00BE16F8">
        <w:rPr>
          <w:rFonts w:ascii="Times New Roman" w:hAnsi="Times New Roman"/>
          <w:sz w:val="24"/>
          <w:szCs w:val="24"/>
          <w:lang w:val="uk-UA"/>
        </w:rPr>
        <w:t>н.р</w:t>
      </w:r>
      <w:proofErr w:type="spellEnd"/>
      <w:r w:rsidRPr="00BE16F8">
        <w:rPr>
          <w:rFonts w:ascii="Times New Roman" w:hAnsi="Times New Roman"/>
          <w:sz w:val="24"/>
          <w:szCs w:val="24"/>
          <w:lang w:val="uk-UA"/>
        </w:rPr>
        <w:t>.:</w:t>
      </w:r>
    </w:p>
    <w:p w:rsidR="00220CED" w:rsidRPr="003D34C7" w:rsidRDefault="00220CED" w:rsidP="008B61C2">
      <w:pPr>
        <w:spacing w:after="0"/>
        <w:ind w:firstLine="567"/>
        <w:jc w:val="both"/>
        <w:rPr>
          <w:rFonts w:ascii="Times New Roman" w:hAnsi="Times New Roman"/>
          <w:sz w:val="24"/>
          <w:szCs w:val="24"/>
          <w:lang w:val="uk-UA"/>
        </w:rPr>
      </w:pPr>
      <w:r w:rsidRPr="008B61C2">
        <w:rPr>
          <w:rFonts w:ascii="Times New Roman" w:hAnsi="Times New Roman"/>
          <w:sz w:val="24"/>
          <w:szCs w:val="24"/>
        </w:rPr>
        <w:t xml:space="preserve">- районного </w:t>
      </w:r>
      <w:proofErr w:type="spellStart"/>
      <w:proofErr w:type="gramStart"/>
      <w:r w:rsidRPr="008B61C2">
        <w:rPr>
          <w:rFonts w:ascii="Times New Roman" w:hAnsi="Times New Roman"/>
          <w:sz w:val="24"/>
          <w:szCs w:val="24"/>
        </w:rPr>
        <w:t>р</w:t>
      </w:r>
      <w:proofErr w:type="gramEnd"/>
      <w:r w:rsidRPr="008B61C2">
        <w:rPr>
          <w:rFonts w:ascii="Times New Roman" w:hAnsi="Times New Roman"/>
          <w:sz w:val="24"/>
          <w:szCs w:val="24"/>
        </w:rPr>
        <w:t>івня</w:t>
      </w:r>
      <w:proofErr w:type="spellEnd"/>
      <w:r w:rsidRPr="008B61C2">
        <w:rPr>
          <w:rFonts w:ascii="Times New Roman" w:hAnsi="Times New Roman"/>
          <w:sz w:val="24"/>
          <w:szCs w:val="24"/>
        </w:rPr>
        <w:t xml:space="preserve">: </w:t>
      </w:r>
      <w:r w:rsidR="00AA2F52">
        <w:rPr>
          <w:rFonts w:ascii="Times New Roman" w:hAnsi="Times New Roman"/>
          <w:sz w:val="24"/>
          <w:szCs w:val="24"/>
          <w:lang w:val="uk-UA"/>
        </w:rPr>
        <w:t>2</w:t>
      </w:r>
      <w:r w:rsidRPr="008B61C2">
        <w:rPr>
          <w:rFonts w:ascii="Times New Roman" w:hAnsi="Times New Roman"/>
          <w:sz w:val="24"/>
          <w:szCs w:val="24"/>
        </w:rPr>
        <w:t xml:space="preserve">  призер</w:t>
      </w:r>
      <w:r w:rsidR="00AA2F52">
        <w:rPr>
          <w:rFonts w:ascii="Times New Roman" w:hAnsi="Times New Roman"/>
          <w:sz w:val="24"/>
          <w:szCs w:val="24"/>
          <w:lang w:val="uk-UA"/>
        </w:rPr>
        <w:t>и</w:t>
      </w:r>
      <w:r w:rsidRPr="008B61C2">
        <w:rPr>
          <w:rFonts w:ascii="Times New Roman" w:hAnsi="Times New Roman"/>
          <w:sz w:val="24"/>
          <w:szCs w:val="24"/>
        </w:rPr>
        <w:t xml:space="preserve"> </w:t>
      </w:r>
      <w:proofErr w:type="spellStart"/>
      <w:r w:rsidRPr="008B61C2">
        <w:rPr>
          <w:rFonts w:ascii="Times New Roman" w:hAnsi="Times New Roman"/>
          <w:sz w:val="24"/>
          <w:szCs w:val="24"/>
        </w:rPr>
        <w:t>предметних</w:t>
      </w:r>
      <w:proofErr w:type="spellEnd"/>
      <w:r w:rsidRPr="008B61C2">
        <w:rPr>
          <w:rFonts w:ascii="Times New Roman" w:hAnsi="Times New Roman"/>
          <w:sz w:val="24"/>
          <w:szCs w:val="24"/>
        </w:rPr>
        <w:t xml:space="preserve"> </w:t>
      </w:r>
      <w:proofErr w:type="spellStart"/>
      <w:r w:rsidRPr="008B61C2">
        <w:rPr>
          <w:rFonts w:ascii="Times New Roman" w:hAnsi="Times New Roman"/>
          <w:sz w:val="24"/>
          <w:szCs w:val="24"/>
        </w:rPr>
        <w:t>олімпіад</w:t>
      </w:r>
      <w:proofErr w:type="spellEnd"/>
      <w:r w:rsidRPr="008B61C2">
        <w:rPr>
          <w:rFonts w:ascii="Times New Roman" w:hAnsi="Times New Roman"/>
          <w:sz w:val="24"/>
          <w:szCs w:val="24"/>
        </w:rPr>
        <w:t xml:space="preserve">; </w:t>
      </w:r>
      <w:r w:rsidR="00F60550">
        <w:rPr>
          <w:rFonts w:ascii="Times New Roman" w:hAnsi="Times New Roman"/>
          <w:sz w:val="24"/>
          <w:szCs w:val="24"/>
          <w:lang w:val="uk-UA"/>
        </w:rPr>
        <w:t>1 переможець конкурсу «Учень року – 20</w:t>
      </w:r>
      <w:r w:rsidR="002F4C4B">
        <w:rPr>
          <w:rFonts w:ascii="Times New Roman" w:hAnsi="Times New Roman"/>
          <w:sz w:val="24"/>
          <w:szCs w:val="24"/>
          <w:lang w:val="uk-UA"/>
        </w:rPr>
        <w:t>2</w:t>
      </w:r>
      <w:r w:rsidR="00AA2F52">
        <w:rPr>
          <w:rFonts w:ascii="Times New Roman" w:hAnsi="Times New Roman"/>
          <w:sz w:val="24"/>
          <w:szCs w:val="24"/>
          <w:lang w:val="uk-UA"/>
        </w:rPr>
        <w:t>1</w:t>
      </w:r>
      <w:r w:rsidR="00F60550">
        <w:rPr>
          <w:rFonts w:ascii="Times New Roman" w:hAnsi="Times New Roman"/>
          <w:sz w:val="24"/>
          <w:szCs w:val="24"/>
          <w:lang w:val="uk-UA"/>
        </w:rPr>
        <w:t>»;</w:t>
      </w:r>
    </w:p>
    <w:p w:rsidR="00220CED" w:rsidRPr="003D34C7" w:rsidRDefault="00220CED" w:rsidP="008B61C2">
      <w:pPr>
        <w:spacing w:after="0"/>
        <w:ind w:firstLine="567"/>
        <w:jc w:val="both"/>
        <w:rPr>
          <w:rFonts w:ascii="Times New Roman" w:hAnsi="Times New Roman"/>
          <w:sz w:val="24"/>
          <w:szCs w:val="24"/>
          <w:lang w:val="uk-UA"/>
        </w:rPr>
      </w:pPr>
      <w:r w:rsidRPr="003D34C7">
        <w:rPr>
          <w:rFonts w:ascii="Times New Roman" w:hAnsi="Times New Roman"/>
          <w:sz w:val="24"/>
          <w:szCs w:val="24"/>
          <w:lang w:val="uk-UA"/>
        </w:rPr>
        <w:t xml:space="preserve">- обласного рівня: </w:t>
      </w:r>
      <w:r w:rsidR="002F4C4B">
        <w:rPr>
          <w:rFonts w:ascii="Times New Roman" w:hAnsi="Times New Roman"/>
          <w:sz w:val="24"/>
          <w:szCs w:val="24"/>
          <w:lang w:val="uk-UA"/>
        </w:rPr>
        <w:t>відсутні;</w:t>
      </w:r>
      <w:r w:rsidR="003D34C7">
        <w:rPr>
          <w:rFonts w:ascii="Times New Roman" w:hAnsi="Times New Roman"/>
          <w:sz w:val="24"/>
          <w:szCs w:val="24"/>
          <w:lang w:val="uk-UA"/>
        </w:rPr>
        <w:t xml:space="preserve"> </w:t>
      </w:r>
    </w:p>
    <w:p w:rsidR="00220CED" w:rsidRPr="003D34C7" w:rsidRDefault="00220CED" w:rsidP="008B61C2">
      <w:pPr>
        <w:spacing w:after="0"/>
        <w:ind w:firstLine="567"/>
        <w:jc w:val="both"/>
        <w:rPr>
          <w:rFonts w:ascii="Times New Roman" w:hAnsi="Times New Roman"/>
          <w:sz w:val="24"/>
          <w:szCs w:val="24"/>
          <w:lang w:val="uk-UA"/>
        </w:rPr>
      </w:pPr>
      <w:r w:rsidRPr="003D34C7">
        <w:rPr>
          <w:rFonts w:ascii="Times New Roman" w:hAnsi="Times New Roman"/>
          <w:sz w:val="24"/>
          <w:szCs w:val="24"/>
          <w:lang w:val="uk-UA"/>
        </w:rPr>
        <w:t xml:space="preserve">- республіканського рівня: </w:t>
      </w:r>
      <w:r w:rsidR="00F60550">
        <w:rPr>
          <w:rFonts w:ascii="Times New Roman" w:hAnsi="Times New Roman"/>
          <w:sz w:val="24"/>
          <w:szCs w:val="24"/>
          <w:lang w:val="uk-UA"/>
        </w:rPr>
        <w:t>відсутні.</w:t>
      </w:r>
    </w:p>
    <w:p w:rsidR="00220CED" w:rsidRPr="00213D4B" w:rsidRDefault="00220CED" w:rsidP="00213D4B">
      <w:pPr>
        <w:spacing w:after="0"/>
        <w:ind w:firstLine="567"/>
        <w:jc w:val="both"/>
        <w:rPr>
          <w:rFonts w:ascii="Times New Roman" w:hAnsi="Times New Roman"/>
          <w:sz w:val="24"/>
          <w:szCs w:val="24"/>
          <w:lang w:val="uk-UA"/>
        </w:rPr>
      </w:pPr>
      <w:r w:rsidRPr="00213D4B">
        <w:rPr>
          <w:rFonts w:ascii="Times New Roman" w:hAnsi="Times New Roman"/>
          <w:sz w:val="24"/>
          <w:szCs w:val="24"/>
          <w:lang w:val="uk-UA"/>
        </w:rPr>
        <w:t xml:space="preserve">У відповідності до Законів України «Про освіту», «Про загальну середню освіту»,  Концепції національного виховання, згідно з річним планом роботи школи, з метою забезпечення умов для творчого розвитку учнів в різних видах позаурочної діяльності, реалізації їхніх схильностей та інтересів шляхом створення оптимального освітнього середовища у закладі </w:t>
      </w:r>
      <w:r w:rsidR="00F60550">
        <w:rPr>
          <w:rFonts w:ascii="Times New Roman" w:hAnsi="Times New Roman"/>
          <w:sz w:val="24"/>
          <w:szCs w:val="24"/>
          <w:lang w:val="uk-UA"/>
        </w:rPr>
        <w:t xml:space="preserve">освіти </w:t>
      </w:r>
      <w:r w:rsidRPr="00213D4B">
        <w:rPr>
          <w:rFonts w:ascii="Times New Roman" w:hAnsi="Times New Roman"/>
          <w:sz w:val="24"/>
          <w:szCs w:val="24"/>
          <w:lang w:val="uk-UA"/>
        </w:rPr>
        <w:t>у 20</w:t>
      </w:r>
      <w:r w:rsidR="00AA2F52">
        <w:rPr>
          <w:rFonts w:ascii="Times New Roman" w:hAnsi="Times New Roman"/>
          <w:sz w:val="24"/>
          <w:szCs w:val="24"/>
          <w:lang w:val="uk-UA"/>
        </w:rPr>
        <w:t>20</w:t>
      </w:r>
      <w:r w:rsidR="00F60550">
        <w:rPr>
          <w:rFonts w:ascii="Times New Roman" w:hAnsi="Times New Roman"/>
          <w:sz w:val="24"/>
          <w:szCs w:val="24"/>
          <w:lang w:val="uk-UA"/>
        </w:rPr>
        <w:t>/</w:t>
      </w:r>
      <w:r w:rsidRPr="00213D4B">
        <w:rPr>
          <w:rFonts w:ascii="Times New Roman" w:hAnsi="Times New Roman"/>
          <w:sz w:val="24"/>
          <w:szCs w:val="24"/>
          <w:lang w:val="uk-UA"/>
        </w:rPr>
        <w:t>20</w:t>
      </w:r>
      <w:r w:rsidR="002F4C4B">
        <w:rPr>
          <w:rFonts w:ascii="Times New Roman" w:hAnsi="Times New Roman"/>
          <w:sz w:val="24"/>
          <w:szCs w:val="24"/>
          <w:lang w:val="uk-UA"/>
        </w:rPr>
        <w:t>2</w:t>
      </w:r>
      <w:r w:rsidR="00AA2F52">
        <w:rPr>
          <w:rFonts w:ascii="Times New Roman" w:hAnsi="Times New Roman"/>
          <w:sz w:val="24"/>
          <w:szCs w:val="24"/>
          <w:lang w:val="uk-UA"/>
        </w:rPr>
        <w:t>1</w:t>
      </w:r>
      <w:r w:rsidRPr="00213D4B">
        <w:rPr>
          <w:rFonts w:ascii="Times New Roman" w:hAnsi="Times New Roman"/>
          <w:sz w:val="24"/>
          <w:szCs w:val="24"/>
          <w:lang w:val="uk-UA"/>
        </w:rPr>
        <w:t xml:space="preserve"> </w:t>
      </w:r>
      <w:proofErr w:type="spellStart"/>
      <w:r w:rsidRPr="00213D4B">
        <w:rPr>
          <w:rFonts w:ascii="Times New Roman" w:hAnsi="Times New Roman"/>
          <w:sz w:val="24"/>
          <w:szCs w:val="24"/>
          <w:lang w:val="uk-UA"/>
        </w:rPr>
        <w:t>н.р</w:t>
      </w:r>
      <w:proofErr w:type="spellEnd"/>
      <w:r w:rsidRPr="00213D4B">
        <w:rPr>
          <w:rFonts w:ascii="Times New Roman" w:hAnsi="Times New Roman"/>
          <w:sz w:val="24"/>
          <w:szCs w:val="24"/>
          <w:lang w:val="uk-UA"/>
        </w:rPr>
        <w:t xml:space="preserve"> продовжено роботу з різних аспектів виховання.</w:t>
      </w:r>
    </w:p>
    <w:p w:rsidR="00220CED" w:rsidRDefault="00220CED" w:rsidP="00213D4B">
      <w:pPr>
        <w:spacing w:after="0"/>
        <w:ind w:firstLine="567"/>
        <w:jc w:val="both"/>
        <w:rPr>
          <w:rFonts w:ascii="Times New Roman" w:hAnsi="Times New Roman"/>
          <w:sz w:val="24"/>
          <w:szCs w:val="24"/>
          <w:lang w:val="uk-UA"/>
        </w:rPr>
      </w:pPr>
      <w:r w:rsidRPr="00213D4B">
        <w:rPr>
          <w:rFonts w:ascii="Times New Roman" w:hAnsi="Times New Roman"/>
          <w:sz w:val="24"/>
          <w:szCs w:val="24"/>
          <w:lang w:val="uk-UA"/>
        </w:rPr>
        <w:t xml:space="preserve">Пріоритетно-цільовими напрямками виховної роботи </w:t>
      </w:r>
      <w:r w:rsidR="00C3162B">
        <w:rPr>
          <w:rFonts w:ascii="Times New Roman" w:hAnsi="Times New Roman"/>
          <w:sz w:val="24"/>
          <w:szCs w:val="24"/>
          <w:lang w:val="uk-UA"/>
        </w:rPr>
        <w:t>впродовж</w:t>
      </w:r>
      <w:r w:rsidRPr="00213D4B">
        <w:rPr>
          <w:rFonts w:ascii="Times New Roman" w:hAnsi="Times New Roman"/>
          <w:sz w:val="24"/>
          <w:szCs w:val="24"/>
          <w:lang w:val="uk-UA"/>
        </w:rPr>
        <w:t xml:space="preserve"> 20</w:t>
      </w:r>
      <w:r w:rsidR="00AA2F52">
        <w:rPr>
          <w:rFonts w:ascii="Times New Roman" w:hAnsi="Times New Roman"/>
          <w:sz w:val="24"/>
          <w:szCs w:val="24"/>
          <w:lang w:val="uk-UA"/>
        </w:rPr>
        <w:t>20</w:t>
      </w:r>
      <w:r w:rsidR="00C3162B">
        <w:rPr>
          <w:rFonts w:ascii="Times New Roman" w:hAnsi="Times New Roman"/>
          <w:sz w:val="24"/>
          <w:szCs w:val="24"/>
          <w:lang w:val="uk-UA"/>
        </w:rPr>
        <w:t>/</w:t>
      </w:r>
      <w:r w:rsidRPr="00213D4B">
        <w:rPr>
          <w:rFonts w:ascii="Times New Roman" w:hAnsi="Times New Roman"/>
          <w:sz w:val="24"/>
          <w:szCs w:val="24"/>
          <w:lang w:val="uk-UA"/>
        </w:rPr>
        <w:t>20</w:t>
      </w:r>
      <w:r w:rsidR="00BE23BC">
        <w:rPr>
          <w:rFonts w:ascii="Times New Roman" w:hAnsi="Times New Roman"/>
          <w:sz w:val="24"/>
          <w:szCs w:val="24"/>
          <w:lang w:val="uk-UA"/>
        </w:rPr>
        <w:t>2</w:t>
      </w:r>
      <w:r w:rsidR="00AA2F52">
        <w:rPr>
          <w:rFonts w:ascii="Times New Roman" w:hAnsi="Times New Roman"/>
          <w:sz w:val="24"/>
          <w:szCs w:val="24"/>
          <w:lang w:val="uk-UA"/>
        </w:rPr>
        <w:t>1</w:t>
      </w:r>
      <w:r w:rsidRPr="00213D4B">
        <w:rPr>
          <w:rFonts w:ascii="Times New Roman" w:hAnsi="Times New Roman"/>
          <w:sz w:val="24"/>
          <w:szCs w:val="24"/>
          <w:lang w:val="uk-UA"/>
        </w:rPr>
        <w:t xml:space="preserve"> </w:t>
      </w:r>
      <w:proofErr w:type="spellStart"/>
      <w:r w:rsidRPr="00213D4B">
        <w:rPr>
          <w:rFonts w:ascii="Times New Roman" w:hAnsi="Times New Roman"/>
          <w:sz w:val="24"/>
          <w:szCs w:val="24"/>
          <w:lang w:val="uk-UA"/>
        </w:rPr>
        <w:t>н.р</w:t>
      </w:r>
      <w:proofErr w:type="spellEnd"/>
      <w:r w:rsidRPr="00213D4B">
        <w:rPr>
          <w:rFonts w:ascii="Times New Roman" w:hAnsi="Times New Roman"/>
          <w:sz w:val="24"/>
          <w:szCs w:val="24"/>
          <w:lang w:val="uk-UA"/>
        </w:rPr>
        <w:t>. були військово-патріотичний, спортивний, превентивний, естетичний, соціокультурний та екологічний.</w:t>
      </w:r>
      <w:r>
        <w:rPr>
          <w:rFonts w:ascii="Times New Roman" w:hAnsi="Times New Roman"/>
          <w:sz w:val="24"/>
          <w:szCs w:val="24"/>
          <w:lang w:val="uk-UA"/>
        </w:rPr>
        <w:t xml:space="preserve"> </w:t>
      </w:r>
      <w:r w:rsidRPr="00213D4B">
        <w:rPr>
          <w:rFonts w:ascii="Times New Roman" w:hAnsi="Times New Roman"/>
          <w:sz w:val="24"/>
          <w:szCs w:val="24"/>
          <w:lang w:val="uk-UA"/>
        </w:rPr>
        <w:t xml:space="preserve">Підсумки за результатами роботи у </w:t>
      </w:r>
      <w:r w:rsidR="00C3162B" w:rsidRPr="00213D4B">
        <w:rPr>
          <w:rFonts w:ascii="Times New Roman" w:hAnsi="Times New Roman"/>
          <w:sz w:val="24"/>
          <w:szCs w:val="24"/>
          <w:lang w:val="uk-UA"/>
        </w:rPr>
        <w:t>20</w:t>
      </w:r>
      <w:r w:rsidR="00AA2F52">
        <w:rPr>
          <w:rFonts w:ascii="Times New Roman" w:hAnsi="Times New Roman"/>
          <w:sz w:val="24"/>
          <w:szCs w:val="24"/>
          <w:lang w:val="uk-UA"/>
        </w:rPr>
        <w:t>20</w:t>
      </w:r>
      <w:r w:rsidR="00C3162B">
        <w:rPr>
          <w:rFonts w:ascii="Times New Roman" w:hAnsi="Times New Roman"/>
          <w:sz w:val="24"/>
          <w:szCs w:val="24"/>
          <w:lang w:val="uk-UA"/>
        </w:rPr>
        <w:t>/</w:t>
      </w:r>
      <w:r w:rsidR="00C3162B" w:rsidRPr="00213D4B">
        <w:rPr>
          <w:rFonts w:ascii="Times New Roman" w:hAnsi="Times New Roman"/>
          <w:sz w:val="24"/>
          <w:szCs w:val="24"/>
          <w:lang w:val="uk-UA"/>
        </w:rPr>
        <w:t>20</w:t>
      </w:r>
      <w:r w:rsidR="00BE23BC">
        <w:rPr>
          <w:rFonts w:ascii="Times New Roman" w:hAnsi="Times New Roman"/>
          <w:sz w:val="24"/>
          <w:szCs w:val="24"/>
          <w:lang w:val="uk-UA"/>
        </w:rPr>
        <w:t>2</w:t>
      </w:r>
      <w:r w:rsidR="00AA2F52">
        <w:rPr>
          <w:rFonts w:ascii="Times New Roman" w:hAnsi="Times New Roman"/>
          <w:sz w:val="24"/>
          <w:szCs w:val="24"/>
          <w:lang w:val="uk-UA"/>
        </w:rPr>
        <w:t>1</w:t>
      </w:r>
      <w:r w:rsidR="00C3162B" w:rsidRPr="00213D4B">
        <w:rPr>
          <w:rFonts w:ascii="Times New Roman" w:hAnsi="Times New Roman"/>
          <w:sz w:val="24"/>
          <w:szCs w:val="24"/>
          <w:lang w:val="uk-UA"/>
        </w:rPr>
        <w:t xml:space="preserve"> </w:t>
      </w:r>
      <w:proofErr w:type="spellStart"/>
      <w:r w:rsidR="00C3162B" w:rsidRPr="00213D4B">
        <w:rPr>
          <w:rFonts w:ascii="Times New Roman" w:hAnsi="Times New Roman"/>
          <w:sz w:val="24"/>
          <w:szCs w:val="24"/>
          <w:lang w:val="uk-UA"/>
        </w:rPr>
        <w:t>н.р</w:t>
      </w:r>
      <w:proofErr w:type="spellEnd"/>
      <w:r w:rsidR="00C3162B" w:rsidRPr="00213D4B">
        <w:rPr>
          <w:rFonts w:ascii="Times New Roman" w:hAnsi="Times New Roman"/>
          <w:sz w:val="24"/>
          <w:szCs w:val="24"/>
          <w:lang w:val="uk-UA"/>
        </w:rPr>
        <w:t xml:space="preserve">. </w:t>
      </w:r>
      <w:r w:rsidRPr="00213D4B">
        <w:rPr>
          <w:rFonts w:ascii="Times New Roman" w:hAnsi="Times New Roman"/>
          <w:sz w:val="24"/>
          <w:szCs w:val="24"/>
          <w:lang w:val="uk-UA"/>
        </w:rPr>
        <w:t>показали, що в цілому запл</w:t>
      </w:r>
      <w:r w:rsidR="00C3162B">
        <w:rPr>
          <w:rFonts w:ascii="Times New Roman" w:hAnsi="Times New Roman"/>
          <w:sz w:val="24"/>
          <w:szCs w:val="24"/>
          <w:lang w:val="uk-UA"/>
        </w:rPr>
        <w:t xml:space="preserve">ановані заходи були реалізовані, було проведено більш як </w:t>
      </w:r>
      <w:r w:rsidR="00AA2F52">
        <w:rPr>
          <w:rFonts w:ascii="Times New Roman" w:hAnsi="Times New Roman"/>
          <w:sz w:val="24"/>
          <w:szCs w:val="24"/>
          <w:lang w:val="uk-UA"/>
        </w:rPr>
        <w:t>15</w:t>
      </w:r>
      <w:r w:rsidR="00C3162B">
        <w:rPr>
          <w:rFonts w:ascii="Times New Roman" w:hAnsi="Times New Roman"/>
          <w:sz w:val="24"/>
          <w:szCs w:val="24"/>
          <w:lang w:val="uk-UA"/>
        </w:rPr>
        <w:t xml:space="preserve"> заходів шкільного рівня</w:t>
      </w:r>
      <w:r w:rsidR="00AA2F52">
        <w:rPr>
          <w:rFonts w:ascii="Times New Roman" w:hAnsi="Times New Roman"/>
          <w:sz w:val="24"/>
          <w:szCs w:val="24"/>
          <w:lang w:val="uk-UA"/>
        </w:rPr>
        <w:t xml:space="preserve"> з урахуванням карантинних обмежень</w:t>
      </w:r>
      <w:r w:rsidR="00C3162B">
        <w:rPr>
          <w:rFonts w:ascii="Times New Roman" w:hAnsi="Times New Roman"/>
          <w:sz w:val="24"/>
          <w:szCs w:val="24"/>
          <w:lang w:val="uk-UA"/>
        </w:rPr>
        <w:t>.</w:t>
      </w:r>
    </w:p>
    <w:p w:rsidR="00220CED" w:rsidRPr="00213D4B" w:rsidRDefault="00220CED" w:rsidP="00213D4B">
      <w:pPr>
        <w:spacing w:after="0"/>
        <w:ind w:firstLine="567"/>
        <w:jc w:val="both"/>
        <w:rPr>
          <w:rFonts w:ascii="Times New Roman" w:hAnsi="Times New Roman"/>
          <w:sz w:val="24"/>
          <w:szCs w:val="24"/>
          <w:lang w:val="uk-UA"/>
        </w:rPr>
      </w:pPr>
      <w:r w:rsidRPr="00213D4B">
        <w:rPr>
          <w:rFonts w:ascii="Times New Roman" w:hAnsi="Times New Roman"/>
          <w:sz w:val="24"/>
          <w:szCs w:val="24"/>
          <w:lang w:val="uk-UA"/>
        </w:rPr>
        <w:t>Продовжи</w:t>
      </w:r>
      <w:r w:rsidR="00BE23BC">
        <w:rPr>
          <w:rFonts w:ascii="Times New Roman" w:hAnsi="Times New Roman"/>
          <w:sz w:val="24"/>
          <w:szCs w:val="24"/>
          <w:lang w:val="uk-UA"/>
        </w:rPr>
        <w:t>ло</w:t>
      </w:r>
      <w:r w:rsidRPr="00213D4B">
        <w:rPr>
          <w:rFonts w:ascii="Times New Roman" w:hAnsi="Times New Roman"/>
          <w:sz w:val="24"/>
          <w:szCs w:val="24"/>
          <w:lang w:val="uk-UA"/>
        </w:rPr>
        <w:t xml:space="preserve"> роботу в активному режимі </w:t>
      </w:r>
      <w:r w:rsidR="00BE23BC">
        <w:rPr>
          <w:rFonts w:ascii="Times New Roman" w:hAnsi="Times New Roman"/>
          <w:sz w:val="24"/>
          <w:szCs w:val="24"/>
          <w:lang w:val="uk-UA"/>
        </w:rPr>
        <w:t xml:space="preserve">шкільне самоврядування. </w:t>
      </w:r>
      <w:r w:rsidRPr="00213D4B">
        <w:rPr>
          <w:rFonts w:ascii="Times New Roman" w:hAnsi="Times New Roman"/>
          <w:sz w:val="24"/>
          <w:szCs w:val="24"/>
          <w:lang w:val="uk-UA"/>
        </w:rPr>
        <w:t xml:space="preserve"> </w:t>
      </w:r>
      <w:r w:rsidR="00AA2F52">
        <w:rPr>
          <w:rFonts w:ascii="Times New Roman" w:hAnsi="Times New Roman"/>
          <w:sz w:val="24"/>
          <w:szCs w:val="24"/>
          <w:lang w:val="uk-UA"/>
        </w:rPr>
        <w:t>Не в</w:t>
      </w:r>
      <w:r w:rsidRPr="00213D4B">
        <w:rPr>
          <w:rFonts w:ascii="Times New Roman" w:hAnsi="Times New Roman"/>
          <w:sz w:val="24"/>
          <w:szCs w:val="24"/>
          <w:lang w:val="uk-UA"/>
        </w:rPr>
        <w:t xml:space="preserve">сі заплановані заходи на </w:t>
      </w:r>
      <w:r w:rsidR="00C3162B" w:rsidRPr="00213D4B">
        <w:rPr>
          <w:rFonts w:ascii="Times New Roman" w:hAnsi="Times New Roman"/>
          <w:sz w:val="24"/>
          <w:szCs w:val="24"/>
          <w:lang w:val="uk-UA"/>
        </w:rPr>
        <w:t>20</w:t>
      </w:r>
      <w:r w:rsidR="00AA2F52">
        <w:rPr>
          <w:rFonts w:ascii="Times New Roman" w:hAnsi="Times New Roman"/>
          <w:sz w:val="24"/>
          <w:szCs w:val="24"/>
          <w:lang w:val="uk-UA"/>
        </w:rPr>
        <w:t>20</w:t>
      </w:r>
      <w:r w:rsidR="00C3162B">
        <w:rPr>
          <w:rFonts w:ascii="Times New Roman" w:hAnsi="Times New Roman"/>
          <w:sz w:val="24"/>
          <w:szCs w:val="24"/>
          <w:lang w:val="uk-UA"/>
        </w:rPr>
        <w:t>/</w:t>
      </w:r>
      <w:r w:rsidR="00C3162B" w:rsidRPr="00213D4B">
        <w:rPr>
          <w:rFonts w:ascii="Times New Roman" w:hAnsi="Times New Roman"/>
          <w:sz w:val="24"/>
          <w:szCs w:val="24"/>
          <w:lang w:val="uk-UA"/>
        </w:rPr>
        <w:t>20</w:t>
      </w:r>
      <w:r w:rsidR="00BE23BC">
        <w:rPr>
          <w:rFonts w:ascii="Times New Roman" w:hAnsi="Times New Roman"/>
          <w:sz w:val="24"/>
          <w:szCs w:val="24"/>
          <w:lang w:val="uk-UA"/>
        </w:rPr>
        <w:t>2</w:t>
      </w:r>
      <w:r w:rsidR="00AA2F52">
        <w:rPr>
          <w:rFonts w:ascii="Times New Roman" w:hAnsi="Times New Roman"/>
          <w:sz w:val="24"/>
          <w:szCs w:val="24"/>
          <w:lang w:val="uk-UA"/>
        </w:rPr>
        <w:t>1</w:t>
      </w:r>
      <w:r w:rsidR="00C3162B" w:rsidRPr="00213D4B">
        <w:rPr>
          <w:rFonts w:ascii="Times New Roman" w:hAnsi="Times New Roman"/>
          <w:sz w:val="24"/>
          <w:szCs w:val="24"/>
          <w:lang w:val="uk-UA"/>
        </w:rPr>
        <w:t xml:space="preserve"> </w:t>
      </w:r>
      <w:proofErr w:type="spellStart"/>
      <w:r w:rsidR="00C3162B" w:rsidRPr="00213D4B">
        <w:rPr>
          <w:rFonts w:ascii="Times New Roman" w:hAnsi="Times New Roman"/>
          <w:sz w:val="24"/>
          <w:szCs w:val="24"/>
          <w:lang w:val="uk-UA"/>
        </w:rPr>
        <w:t>н.р</w:t>
      </w:r>
      <w:proofErr w:type="spellEnd"/>
      <w:r w:rsidR="00C3162B" w:rsidRPr="00213D4B">
        <w:rPr>
          <w:rFonts w:ascii="Times New Roman" w:hAnsi="Times New Roman"/>
          <w:sz w:val="24"/>
          <w:szCs w:val="24"/>
          <w:lang w:val="uk-UA"/>
        </w:rPr>
        <w:t xml:space="preserve">. </w:t>
      </w:r>
      <w:r w:rsidRPr="00213D4B">
        <w:rPr>
          <w:rFonts w:ascii="Times New Roman" w:hAnsi="Times New Roman"/>
          <w:sz w:val="24"/>
          <w:szCs w:val="24"/>
          <w:lang w:val="uk-UA"/>
        </w:rPr>
        <w:t>проведені</w:t>
      </w:r>
      <w:r w:rsidR="00AA2F52">
        <w:rPr>
          <w:rFonts w:ascii="Times New Roman" w:hAnsi="Times New Roman"/>
          <w:sz w:val="24"/>
          <w:szCs w:val="24"/>
          <w:lang w:val="uk-UA"/>
        </w:rPr>
        <w:t xml:space="preserve"> з урахуванням карантинних обмежень</w:t>
      </w:r>
      <w:r w:rsidRPr="00213D4B">
        <w:rPr>
          <w:rFonts w:ascii="Times New Roman" w:hAnsi="Times New Roman"/>
          <w:sz w:val="24"/>
          <w:szCs w:val="24"/>
          <w:lang w:val="uk-UA"/>
        </w:rPr>
        <w:t>. Серед запланованих та позапланових заходів:</w:t>
      </w:r>
    </w:p>
    <w:p w:rsidR="00220CED" w:rsidRDefault="00220CED" w:rsidP="00C3162B">
      <w:pPr>
        <w:spacing w:after="0"/>
        <w:ind w:firstLine="567"/>
        <w:jc w:val="both"/>
        <w:rPr>
          <w:rFonts w:ascii="Times New Roman" w:hAnsi="Times New Roman"/>
          <w:sz w:val="24"/>
          <w:szCs w:val="24"/>
          <w:lang w:val="uk-UA"/>
        </w:rPr>
      </w:pPr>
      <w:r w:rsidRPr="00213D4B">
        <w:rPr>
          <w:rFonts w:ascii="Times New Roman" w:hAnsi="Times New Roman"/>
          <w:sz w:val="24"/>
          <w:szCs w:val="24"/>
          <w:lang w:val="uk-UA"/>
        </w:rPr>
        <w:lastRenderedPageBreak/>
        <w:t>-</w:t>
      </w:r>
      <w:r w:rsidRPr="00213D4B">
        <w:rPr>
          <w:rFonts w:ascii="Times New Roman" w:hAnsi="Times New Roman"/>
          <w:sz w:val="24"/>
          <w:szCs w:val="24"/>
          <w:lang w:val="uk-UA"/>
        </w:rPr>
        <w:tab/>
      </w:r>
      <w:r w:rsidR="00C3162B">
        <w:rPr>
          <w:rFonts w:ascii="Times New Roman" w:hAnsi="Times New Roman"/>
          <w:sz w:val="24"/>
          <w:szCs w:val="24"/>
          <w:lang w:val="uk-UA"/>
        </w:rPr>
        <w:t>у напрямі національно-патріотичного виховання: День Захисника України, День збройних сил України, День соборності України, День героїв Небесної сотні, Конкурс стройової пісні, День пам’яті та примирення</w:t>
      </w:r>
      <w:r w:rsidR="00BE23BC">
        <w:rPr>
          <w:rFonts w:ascii="Times New Roman" w:hAnsi="Times New Roman"/>
          <w:sz w:val="24"/>
          <w:szCs w:val="24"/>
          <w:lang w:val="uk-UA"/>
        </w:rPr>
        <w:t xml:space="preserve"> (</w:t>
      </w:r>
      <w:proofErr w:type="spellStart"/>
      <w:r w:rsidR="00BE23BC">
        <w:rPr>
          <w:rFonts w:ascii="Times New Roman" w:hAnsi="Times New Roman"/>
          <w:sz w:val="24"/>
          <w:szCs w:val="24"/>
          <w:lang w:val="uk-UA"/>
        </w:rPr>
        <w:t>онлайн</w:t>
      </w:r>
      <w:proofErr w:type="spellEnd"/>
      <w:r w:rsidR="00BE23BC">
        <w:rPr>
          <w:rFonts w:ascii="Times New Roman" w:hAnsi="Times New Roman"/>
          <w:sz w:val="24"/>
          <w:szCs w:val="24"/>
          <w:lang w:val="uk-UA"/>
        </w:rPr>
        <w:t>)</w:t>
      </w:r>
      <w:r w:rsidR="00C3162B">
        <w:rPr>
          <w:rFonts w:ascii="Times New Roman" w:hAnsi="Times New Roman"/>
          <w:sz w:val="24"/>
          <w:szCs w:val="24"/>
          <w:lang w:val="uk-UA"/>
        </w:rPr>
        <w:t>, День вишиванки</w:t>
      </w:r>
      <w:r w:rsidR="00BE23BC">
        <w:rPr>
          <w:rFonts w:ascii="Times New Roman" w:hAnsi="Times New Roman"/>
          <w:sz w:val="24"/>
          <w:szCs w:val="24"/>
          <w:lang w:val="uk-UA"/>
        </w:rPr>
        <w:t xml:space="preserve"> (</w:t>
      </w:r>
      <w:proofErr w:type="spellStart"/>
      <w:r w:rsidR="00BE23BC">
        <w:rPr>
          <w:rFonts w:ascii="Times New Roman" w:hAnsi="Times New Roman"/>
          <w:sz w:val="24"/>
          <w:szCs w:val="24"/>
          <w:lang w:val="uk-UA"/>
        </w:rPr>
        <w:t>онлайн</w:t>
      </w:r>
      <w:proofErr w:type="spellEnd"/>
      <w:r w:rsidR="00BE23BC">
        <w:rPr>
          <w:rFonts w:ascii="Times New Roman" w:hAnsi="Times New Roman"/>
          <w:sz w:val="24"/>
          <w:szCs w:val="24"/>
          <w:lang w:val="uk-UA"/>
        </w:rPr>
        <w:t>)</w:t>
      </w:r>
      <w:r w:rsidR="00C3162B">
        <w:rPr>
          <w:rFonts w:ascii="Times New Roman" w:hAnsi="Times New Roman"/>
          <w:sz w:val="24"/>
          <w:szCs w:val="24"/>
          <w:lang w:val="uk-UA"/>
        </w:rPr>
        <w:t>;</w:t>
      </w:r>
    </w:p>
    <w:p w:rsidR="00220CED" w:rsidRDefault="00C3162B" w:rsidP="00C3162B">
      <w:pPr>
        <w:spacing w:after="0"/>
        <w:ind w:firstLine="567"/>
        <w:jc w:val="both"/>
        <w:rPr>
          <w:rFonts w:ascii="Times New Roman" w:hAnsi="Times New Roman"/>
          <w:sz w:val="24"/>
          <w:szCs w:val="24"/>
          <w:lang w:val="uk-UA"/>
        </w:rPr>
      </w:pPr>
      <w:r>
        <w:rPr>
          <w:rFonts w:ascii="Times New Roman" w:hAnsi="Times New Roman"/>
          <w:sz w:val="24"/>
          <w:szCs w:val="24"/>
          <w:lang w:val="uk-UA"/>
        </w:rPr>
        <w:t xml:space="preserve">- у напрямі родинно-сімейного виховання: Свято Першого дзвоника, Благодійний фестиваль-ярмарок «Країни світу» (захід проведено у декілька етапів: </w:t>
      </w:r>
      <w:r w:rsidR="00220CED" w:rsidRPr="00213D4B">
        <w:rPr>
          <w:rFonts w:ascii="Times New Roman" w:hAnsi="Times New Roman"/>
          <w:sz w:val="24"/>
          <w:szCs w:val="24"/>
          <w:lang w:val="uk-UA"/>
        </w:rPr>
        <w:t xml:space="preserve">І етап – для учнів 2-4-х класів – в три </w:t>
      </w:r>
      <w:proofErr w:type="spellStart"/>
      <w:r w:rsidR="00220CED" w:rsidRPr="00213D4B">
        <w:rPr>
          <w:rFonts w:ascii="Times New Roman" w:hAnsi="Times New Roman"/>
          <w:sz w:val="24"/>
          <w:szCs w:val="24"/>
          <w:lang w:val="uk-UA"/>
        </w:rPr>
        <w:t>мініетапа</w:t>
      </w:r>
      <w:proofErr w:type="spellEnd"/>
      <w:r w:rsidR="00220CED" w:rsidRPr="00213D4B">
        <w:rPr>
          <w:rFonts w:ascii="Times New Roman" w:hAnsi="Times New Roman"/>
          <w:sz w:val="24"/>
          <w:szCs w:val="24"/>
          <w:lang w:val="uk-UA"/>
        </w:rPr>
        <w:t>: девіз команди, представлення кулінарних виробів країни та презентація країни (творчий виступ); ІІ етап – для учнів 5-11-х класів –</w:t>
      </w:r>
      <w:r w:rsidR="00F34179">
        <w:rPr>
          <w:rFonts w:ascii="Times New Roman" w:hAnsi="Times New Roman"/>
          <w:sz w:val="24"/>
          <w:szCs w:val="24"/>
          <w:lang w:val="uk-UA"/>
        </w:rPr>
        <w:t xml:space="preserve"> </w:t>
      </w:r>
      <w:r w:rsidR="00220CED" w:rsidRPr="00213D4B">
        <w:rPr>
          <w:rFonts w:ascii="Times New Roman" w:hAnsi="Times New Roman"/>
          <w:sz w:val="24"/>
          <w:szCs w:val="24"/>
          <w:lang w:val="uk-UA"/>
        </w:rPr>
        <w:t xml:space="preserve">як благодійний ярмарок на підтримку </w:t>
      </w:r>
      <w:r>
        <w:rPr>
          <w:rFonts w:ascii="Times New Roman" w:hAnsi="Times New Roman"/>
          <w:sz w:val="24"/>
          <w:szCs w:val="24"/>
          <w:lang w:val="uk-UA"/>
        </w:rPr>
        <w:t>учнів та сімей ХЗОШ № 38, які опинилися у с</w:t>
      </w:r>
      <w:r w:rsidR="00AA2F52">
        <w:rPr>
          <w:rFonts w:ascii="Times New Roman" w:hAnsi="Times New Roman"/>
          <w:sz w:val="24"/>
          <w:szCs w:val="24"/>
          <w:lang w:val="uk-UA"/>
        </w:rPr>
        <w:t>к</w:t>
      </w:r>
      <w:r>
        <w:rPr>
          <w:rFonts w:ascii="Times New Roman" w:hAnsi="Times New Roman"/>
          <w:sz w:val="24"/>
          <w:szCs w:val="24"/>
          <w:lang w:val="uk-UA"/>
        </w:rPr>
        <w:t xml:space="preserve">ладних життєвих обставинах, </w:t>
      </w:r>
      <w:r w:rsidR="00BE23BC">
        <w:rPr>
          <w:rFonts w:ascii="Times New Roman" w:hAnsi="Times New Roman"/>
          <w:sz w:val="24"/>
          <w:szCs w:val="24"/>
          <w:lang w:val="uk-UA"/>
        </w:rPr>
        <w:t xml:space="preserve">свято було заплановано, але </w:t>
      </w:r>
      <w:r w:rsidR="00AA2F52">
        <w:rPr>
          <w:rFonts w:ascii="Times New Roman" w:hAnsi="Times New Roman"/>
          <w:sz w:val="24"/>
          <w:szCs w:val="24"/>
          <w:lang w:val="uk-UA"/>
        </w:rPr>
        <w:t>було</w:t>
      </w:r>
      <w:r w:rsidR="00BE23BC">
        <w:rPr>
          <w:rFonts w:ascii="Times New Roman" w:hAnsi="Times New Roman"/>
          <w:sz w:val="24"/>
          <w:szCs w:val="24"/>
          <w:lang w:val="uk-UA"/>
        </w:rPr>
        <w:t xml:space="preserve"> проведено </w:t>
      </w:r>
      <w:proofErr w:type="spellStart"/>
      <w:r w:rsidR="00AA2F52">
        <w:rPr>
          <w:rFonts w:ascii="Times New Roman" w:hAnsi="Times New Roman"/>
          <w:sz w:val="24"/>
          <w:szCs w:val="24"/>
          <w:lang w:val="uk-UA"/>
        </w:rPr>
        <w:t>онлайн</w:t>
      </w:r>
      <w:proofErr w:type="spellEnd"/>
      <w:r w:rsidR="00AA2F52">
        <w:rPr>
          <w:rFonts w:ascii="Times New Roman" w:hAnsi="Times New Roman"/>
          <w:sz w:val="24"/>
          <w:szCs w:val="24"/>
          <w:lang w:val="uk-UA"/>
        </w:rPr>
        <w:t xml:space="preserve"> шляхом підготовки  та публікації відео класів про країну </w:t>
      </w:r>
      <w:r w:rsidR="00BE23BC">
        <w:rPr>
          <w:rFonts w:ascii="Times New Roman" w:hAnsi="Times New Roman"/>
          <w:sz w:val="24"/>
          <w:szCs w:val="24"/>
          <w:lang w:val="uk-UA"/>
        </w:rPr>
        <w:t>у зв’язку і</w:t>
      </w:r>
      <w:r w:rsidR="00AA2F52">
        <w:rPr>
          <w:rFonts w:ascii="Times New Roman" w:hAnsi="Times New Roman"/>
          <w:sz w:val="24"/>
          <w:szCs w:val="24"/>
          <w:lang w:val="uk-UA"/>
        </w:rPr>
        <w:t>з запровадженням карантину</w:t>
      </w:r>
      <w:r w:rsidR="00BE23BC">
        <w:rPr>
          <w:rFonts w:ascii="Times New Roman" w:hAnsi="Times New Roman"/>
          <w:sz w:val="24"/>
          <w:szCs w:val="24"/>
          <w:lang w:val="uk-UA"/>
        </w:rPr>
        <w:t>;</w:t>
      </w:r>
    </w:p>
    <w:p w:rsidR="00C3162B" w:rsidRDefault="00C3162B" w:rsidP="00C3162B">
      <w:pPr>
        <w:spacing w:after="0"/>
        <w:ind w:firstLine="567"/>
        <w:jc w:val="both"/>
        <w:rPr>
          <w:rFonts w:ascii="Times New Roman" w:hAnsi="Times New Roman"/>
          <w:sz w:val="24"/>
          <w:szCs w:val="24"/>
          <w:lang w:val="uk-UA"/>
        </w:rPr>
      </w:pPr>
      <w:r>
        <w:rPr>
          <w:rFonts w:ascii="Times New Roman" w:hAnsi="Times New Roman"/>
          <w:sz w:val="24"/>
          <w:szCs w:val="24"/>
          <w:lang w:val="uk-UA"/>
        </w:rPr>
        <w:t xml:space="preserve">- у напрямі </w:t>
      </w:r>
      <w:proofErr w:type="spellStart"/>
      <w:r>
        <w:rPr>
          <w:rFonts w:ascii="Times New Roman" w:hAnsi="Times New Roman"/>
          <w:sz w:val="24"/>
          <w:szCs w:val="24"/>
          <w:lang w:val="uk-UA"/>
        </w:rPr>
        <w:t>здоров’язберігаючого</w:t>
      </w:r>
      <w:proofErr w:type="spellEnd"/>
      <w:r>
        <w:rPr>
          <w:rFonts w:ascii="Times New Roman" w:hAnsi="Times New Roman"/>
          <w:sz w:val="24"/>
          <w:szCs w:val="24"/>
          <w:lang w:val="uk-UA"/>
        </w:rPr>
        <w:t xml:space="preserve"> виховання: День серця, День боротьби зі </w:t>
      </w:r>
      <w:proofErr w:type="spellStart"/>
      <w:r>
        <w:rPr>
          <w:rFonts w:ascii="Times New Roman" w:hAnsi="Times New Roman"/>
          <w:sz w:val="24"/>
          <w:szCs w:val="24"/>
          <w:lang w:val="uk-UA"/>
        </w:rPr>
        <w:t>СНІДом</w:t>
      </w:r>
      <w:proofErr w:type="spellEnd"/>
      <w:r>
        <w:rPr>
          <w:rFonts w:ascii="Times New Roman" w:hAnsi="Times New Roman"/>
          <w:sz w:val="24"/>
          <w:szCs w:val="24"/>
          <w:lang w:val="uk-UA"/>
        </w:rPr>
        <w:t>, День обіймів, День здоров’я,  День цивільного захисту;</w:t>
      </w:r>
    </w:p>
    <w:p w:rsidR="00C3162B" w:rsidRDefault="00C3162B" w:rsidP="00C3162B">
      <w:pPr>
        <w:spacing w:after="0"/>
        <w:ind w:firstLine="567"/>
        <w:jc w:val="both"/>
        <w:rPr>
          <w:rFonts w:ascii="Times New Roman" w:hAnsi="Times New Roman"/>
          <w:sz w:val="24"/>
          <w:szCs w:val="24"/>
          <w:lang w:val="uk-UA"/>
        </w:rPr>
      </w:pPr>
      <w:r>
        <w:rPr>
          <w:rFonts w:ascii="Times New Roman" w:hAnsi="Times New Roman"/>
          <w:sz w:val="24"/>
          <w:szCs w:val="24"/>
          <w:lang w:val="uk-UA"/>
        </w:rPr>
        <w:t xml:space="preserve">- у напрямі художньо-естетичного виховання: виставка малюнків «Діти за мир», виставка малюнків до Дня захисника України, виставка букетів і виробів «Осінній </w:t>
      </w:r>
      <w:proofErr w:type="spellStart"/>
      <w:r>
        <w:rPr>
          <w:rFonts w:ascii="Times New Roman" w:hAnsi="Times New Roman"/>
          <w:sz w:val="24"/>
          <w:szCs w:val="24"/>
          <w:lang w:val="uk-UA"/>
        </w:rPr>
        <w:t>дивограй</w:t>
      </w:r>
      <w:proofErr w:type="spellEnd"/>
      <w:r>
        <w:rPr>
          <w:rFonts w:ascii="Times New Roman" w:hAnsi="Times New Roman"/>
          <w:sz w:val="24"/>
          <w:szCs w:val="24"/>
          <w:lang w:val="uk-UA"/>
        </w:rPr>
        <w:t xml:space="preserve">», </w:t>
      </w:r>
      <w:r w:rsidR="00FF665F">
        <w:rPr>
          <w:rFonts w:ascii="Times New Roman" w:hAnsi="Times New Roman"/>
          <w:sz w:val="24"/>
          <w:szCs w:val="24"/>
          <w:lang w:val="uk-UA"/>
        </w:rPr>
        <w:t xml:space="preserve">виставка-конкурс малюнків «Права дитини», виставка малюнків «Новорічний вернісаж», фестиваль «Новорічні прикраси школи», конкурс на кращу </w:t>
      </w:r>
      <w:proofErr w:type="spellStart"/>
      <w:r w:rsidR="00FF665F">
        <w:rPr>
          <w:rFonts w:ascii="Times New Roman" w:hAnsi="Times New Roman"/>
          <w:sz w:val="24"/>
          <w:szCs w:val="24"/>
          <w:lang w:val="uk-UA"/>
        </w:rPr>
        <w:t>валентинку</w:t>
      </w:r>
      <w:proofErr w:type="spellEnd"/>
      <w:r w:rsidR="00FF665F">
        <w:rPr>
          <w:rFonts w:ascii="Times New Roman" w:hAnsi="Times New Roman"/>
          <w:sz w:val="24"/>
          <w:szCs w:val="24"/>
          <w:lang w:val="uk-UA"/>
        </w:rPr>
        <w:t xml:space="preserve">, виставка-конкурс малюнків «Жіноча краса», виставка малюнків «Ми літаємо», </w:t>
      </w:r>
      <w:r w:rsidR="00F07B05">
        <w:rPr>
          <w:rFonts w:ascii="Times New Roman" w:hAnsi="Times New Roman"/>
          <w:sz w:val="24"/>
          <w:szCs w:val="24"/>
          <w:lang w:val="uk-UA"/>
        </w:rPr>
        <w:t xml:space="preserve">шкільний </w:t>
      </w:r>
      <w:r w:rsidR="00FF665F">
        <w:rPr>
          <w:rFonts w:ascii="Times New Roman" w:hAnsi="Times New Roman"/>
          <w:sz w:val="24"/>
          <w:szCs w:val="24"/>
          <w:lang w:val="uk-UA"/>
        </w:rPr>
        <w:t>фестиваль «Місто майстрів – 20</w:t>
      </w:r>
      <w:r w:rsidR="00BE23BC">
        <w:rPr>
          <w:rFonts w:ascii="Times New Roman" w:hAnsi="Times New Roman"/>
          <w:sz w:val="24"/>
          <w:szCs w:val="24"/>
          <w:lang w:val="uk-UA"/>
        </w:rPr>
        <w:t>2</w:t>
      </w:r>
      <w:r w:rsidR="00F07B05">
        <w:rPr>
          <w:rFonts w:ascii="Times New Roman" w:hAnsi="Times New Roman"/>
          <w:sz w:val="24"/>
          <w:szCs w:val="24"/>
          <w:lang w:val="uk-UA"/>
        </w:rPr>
        <w:t>1</w:t>
      </w:r>
      <w:r w:rsidR="00FF665F">
        <w:rPr>
          <w:rFonts w:ascii="Times New Roman" w:hAnsi="Times New Roman"/>
          <w:sz w:val="24"/>
          <w:szCs w:val="24"/>
          <w:lang w:val="uk-UA"/>
        </w:rPr>
        <w:t>»;</w:t>
      </w:r>
    </w:p>
    <w:p w:rsidR="00FF665F" w:rsidRDefault="00FF665F" w:rsidP="00C3162B">
      <w:pPr>
        <w:spacing w:after="0"/>
        <w:ind w:firstLine="567"/>
        <w:jc w:val="both"/>
        <w:rPr>
          <w:rFonts w:ascii="Times New Roman" w:hAnsi="Times New Roman"/>
          <w:sz w:val="24"/>
          <w:szCs w:val="24"/>
          <w:lang w:val="uk-UA"/>
        </w:rPr>
      </w:pPr>
      <w:r>
        <w:rPr>
          <w:rFonts w:ascii="Times New Roman" w:hAnsi="Times New Roman"/>
          <w:sz w:val="24"/>
          <w:szCs w:val="24"/>
          <w:lang w:val="uk-UA"/>
        </w:rPr>
        <w:t>- у напрямі творчого виховання: фестиваль «Міс осінь», Новорічна казка, Новорічна вистава для вихованців ЗДО</w:t>
      </w:r>
      <w:r w:rsidR="00F07B05">
        <w:rPr>
          <w:rFonts w:ascii="Times New Roman" w:hAnsi="Times New Roman"/>
          <w:sz w:val="24"/>
          <w:szCs w:val="24"/>
          <w:lang w:val="uk-UA"/>
        </w:rPr>
        <w:t>, конкурс «Шкільна парочка», свя</w:t>
      </w:r>
      <w:r>
        <w:rPr>
          <w:rFonts w:ascii="Times New Roman" w:hAnsi="Times New Roman"/>
          <w:sz w:val="24"/>
          <w:szCs w:val="24"/>
          <w:lang w:val="uk-UA"/>
        </w:rPr>
        <w:t>тковий концерт «Містер Березень», конкурс інсценованої української пісні;</w:t>
      </w:r>
    </w:p>
    <w:p w:rsidR="00FF665F" w:rsidRPr="00213D4B" w:rsidRDefault="00FF665F" w:rsidP="00C3162B">
      <w:pPr>
        <w:spacing w:after="0"/>
        <w:ind w:firstLine="567"/>
        <w:jc w:val="both"/>
        <w:rPr>
          <w:rFonts w:ascii="Times New Roman" w:hAnsi="Times New Roman"/>
          <w:sz w:val="24"/>
          <w:szCs w:val="24"/>
          <w:lang w:val="uk-UA"/>
        </w:rPr>
      </w:pPr>
      <w:r>
        <w:rPr>
          <w:rFonts w:ascii="Times New Roman" w:hAnsi="Times New Roman"/>
          <w:sz w:val="24"/>
          <w:szCs w:val="24"/>
          <w:lang w:val="uk-UA"/>
        </w:rPr>
        <w:t>- у напрямі морально-етичного виховання: День миру, День працівників освіти, День писемності та мови, День пам’яті жертв Голодомору, Всеукраїнський тиждень права, благодійна акція «Подаруй книгу!», Міжнародний день рідної мови, Шевченківські свята, День пам’яті «Чорнобильські дзвони»</w:t>
      </w:r>
      <w:r w:rsidR="00BE23BC">
        <w:rPr>
          <w:rFonts w:ascii="Times New Roman" w:hAnsi="Times New Roman"/>
          <w:sz w:val="24"/>
          <w:szCs w:val="24"/>
          <w:lang w:val="uk-UA"/>
        </w:rPr>
        <w:t xml:space="preserve"> (</w:t>
      </w:r>
      <w:proofErr w:type="spellStart"/>
      <w:r w:rsidR="00BE23BC">
        <w:rPr>
          <w:rFonts w:ascii="Times New Roman" w:hAnsi="Times New Roman"/>
          <w:sz w:val="24"/>
          <w:szCs w:val="24"/>
          <w:lang w:val="uk-UA"/>
        </w:rPr>
        <w:t>онлайн</w:t>
      </w:r>
      <w:proofErr w:type="spellEnd"/>
      <w:r w:rsidR="00BE23BC">
        <w:rPr>
          <w:rFonts w:ascii="Times New Roman" w:hAnsi="Times New Roman"/>
          <w:sz w:val="24"/>
          <w:szCs w:val="24"/>
          <w:lang w:val="uk-UA"/>
        </w:rPr>
        <w:t>)</w:t>
      </w:r>
      <w:r>
        <w:rPr>
          <w:rFonts w:ascii="Times New Roman" w:hAnsi="Times New Roman"/>
          <w:sz w:val="24"/>
          <w:szCs w:val="24"/>
          <w:lang w:val="uk-UA"/>
        </w:rPr>
        <w:t>.</w:t>
      </w:r>
    </w:p>
    <w:p w:rsidR="00220CED" w:rsidRPr="00213D4B" w:rsidRDefault="00220CED" w:rsidP="00213D4B">
      <w:pPr>
        <w:spacing w:after="0"/>
        <w:ind w:firstLine="567"/>
        <w:jc w:val="both"/>
        <w:rPr>
          <w:rFonts w:ascii="Times New Roman" w:hAnsi="Times New Roman"/>
          <w:sz w:val="24"/>
          <w:szCs w:val="24"/>
          <w:lang w:val="uk-UA"/>
        </w:rPr>
      </w:pPr>
      <w:r w:rsidRPr="00213D4B">
        <w:rPr>
          <w:rFonts w:ascii="Times New Roman" w:hAnsi="Times New Roman"/>
          <w:sz w:val="24"/>
          <w:szCs w:val="24"/>
          <w:lang w:val="uk-UA"/>
        </w:rPr>
        <w:t xml:space="preserve">У громадському житті школи, в позаурочній діяльності особливо результативно спрацювали такі учні: </w:t>
      </w:r>
      <w:r w:rsidR="00BE23BC">
        <w:rPr>
          <w:rFonts w:ascii="Times New Roman" w:hAnsi="Times New Roman"/>
          <w:sz w:val="24"/>
          <w:szCs w:val="24"/>
          <w:lang w:val="uk-UA"/>
        </w:rPr>
        <w:t>Пономарьов Є</w:t>
      </w:r>
      <w:r w:rsidR="00FF665F">
        <w:rPr>
          <w:rFonts w:ascii="Times New Roman" w:hAnsi="Times New Roman"/>
          <w:sz w:val="24"/>
          <w:szCs w:val="24"/>
          <w:lang w:val="uk-UA"/>
        </w:rPr>
        <w:t>. (1</w:t>
      </w:r>
      <w:r w:rsidR="00F07B05">
        <w:rPr>
          <w:rFonts w:ascii="Times New Roman" w:hAnsi="Times New Roman"/>
          <w:sz w:val="24"/>
          <w:szCs w:val="24"/>
          <w:lang w:val="uk-UA"/>
        </w:rPr>
        <w:t>1</w:t>
      </w:r>
      <w:r w:rsidR="00FF665F">
        <w:rPr>
          <w:rFonts w:ascii="Times New Roman" w:hAnsi="Times New Roman"/>
          <w:sz w:val="24"/>
          <w:szCs w:val="24"/>
          <w:lang w:val="uk-UA"/>
        </w:rPr>
        <w:t xml:space="preserve">-А кл.), </w:t>
      </w:r>
      <w:proofErr w:type="spellStart"/>
      <w:r w:rsidR="00FF665F">
        <w:rPr>
          <w:rFonts w:ascii="Times New Roman" w:hAnsi="Times New Roman"/>
          <w:sz w:val="24"/>
          <w:szCs w:val="24"/>
          <w:lang w:val="uk-UA"/>
        </w:rPr>
        <w:t>Колесниченко</w:t>
      </w:r>
      <w:proofErr w:type="spellEnd"/>
      <w:r w:rsidR="00FF665F">
        <w:rPr>
          <w:rFonts w:ascii="Times New Roman" w:hAnsi="Times New Roman"/>
          <w:sz w:val="24"/>
          <w:szCs w:val="24"/>
          <w:lang w:val="uk-UA"/>
        </w:rPr>
        <w:t xml:space="preserve"> Я</w:t>
      </w:r>
      <w:r w:rsidRPr="00213D4B">
        <w:rPr>
          <w:rFonts w:ascii="Times New Roman" w:hAnsi="Times New Roman"/>
          <w:sz w:val="24"/>
          <w:szCs w:val="24"/>
          <w:lang w:val="uk-UA"/>
        </w:rPr>
        <w:t>. (</w:t>
      </w:r>
      <w:r w:rsidR="00BE23BC">
        <w:rPr>
          <w:rFonts w:ascii="Times New Roman" w:hAnsi="Times New Roman"/>
          <w:sz w:val="24"/>
          <w:szCs w:val="24"/>
          <w:lang w:val="uk-UA"/>
        </w:rPr>
        <w:t>1</w:t>
      </w:r>
      <w:r w:rsidR="00F07B05">
        <w:rPr>
          <w:rFonts w:ascii="Times New Roman" w:hAnsi="Times New Roman"/>
          <w:sz w:val="24"/>
          <w:szCs w:val="24"/>
          <w:lang w:val="uk-UA"/>
        </w:rPr>
        <w:t>1</w:t>
      </w:r>
      <w:r w:rsidRPr="00213D4B">
        <w:rPr>
          <w:rFonts w:ascii="Times New Roman" w:hAnsi="Times New Roman"/>
          <w:sz w:val="24"/>
          <w:szCs w:val="24"/>
          <w:lang w:val="uk-UA"/>
        </w:rPr>
        <w:t xml:space="preserve">-А кл.), </w:t>
      </w:r>
      <w:proofErr w:type="spellStart"/>
      <w:r w:rsidR="00FF665F">
        <w:rPr>
          <w:rFonts w:ascii="Times New Roman" w:hAnsi="Times New Roman"/>
          <w:sz w:val="24"/>
          <w:szCs w:val="24"/>
          <w:lang w:val="uk-UA"/>
        </w:rPr>
        <w:t>Філяєва</w:t>
      </w:r>
      <w:proofErr w:type="spellEnd"/>
      <w:r w:rsidR="00FF665F">
        <w:rPr>
          <w:rFonts w:ascii="Times New Roman" w:hAnsi="Times New Roman"/>
          <w:sz w:val="24"/>
          <w:szCs w:val="24"/>
          <w:lang w:val="uk-UA"/>
        </w:rPr>
        <w:t xml:space="preserve"> П</w:t>
      </w:r>
      <w:r w:rsidR="00F64B4E">
        <w:rPr>
          <w:rFonts w:ascii="Times New Roman" w:hAnsi="Times New Roman"/>
          <w:sz w:val="24"/>
          <w:szCs w:val="24"/>
          <w:lang w:val="uk-UA"/>
        </w:rPr>
        <w:t>.</w:t>
      </w:r>
      <w:r w:rsidRPr="00213D4B">
        <w:rPr>
          <w:rFonts w:ascii="Times New Roman" w:hAnsi="Times New Roman"/>
          <w:sz w:val="24"/>
          <w:szCs w:val="24"/>
          <w:lang w:val="uk-UA"/>
        </w:rPr>
        <w:t xml:space="preserve"> (</w:t>
      </w:r>
      <w:r w:rsidR="00BE23BC">
        <w:rPr>
          <w:rFonts w:ascii="Times New Roman" w:hAnsi="Times New Roman"/>
          <w:sz w:val="24"/>
          <w:szCs w:val="24"/>
          <w:lang w:val="uk-UA"/>
        </w:rPr>
        <w:t>1</w:t>
      </w:r>
      <w:r w:rsidR="00F07B05">
        <w:rPr>
          <w:rFonts w:ascii="Times New Roman" w:hAnsi="Times New Roman"/>
          <w:sz w:val="24"/>
          <w:szCs w:val="24"/>
          <w:lang w:val="uk-UA"/>
        </w:rPr>
        <w:t>1</w:t>
      </w:r>
      <w:r w:rsidR="00F64B4E">
        <w:rPr>
          <w:rFonts w:ascii="Times New Roman" w:hAnsi="Times New Roman"/>
          <w:sz w:val="24"/>
          <w:szCs w:val="24"/>
          <w:lang w:val="uk-UA"/>
        </w:rPr>
        <w:t>-</w:t>
      </w:r>
      <w:r w:rsidRPr="00213D4B">
        <w:rPr>
          <w:rFonts w:ascii="Times New Roman" w:hAnsi="Times New Roman"/>
          <w:sz w:val="24"/>
          <w:szCs w:val="24"/>
          <w:lang w:val="uk-UA"/>
        </w:rPr>
        <w:t xml:space="preserve">А кл.)., </w:t>
      </w:r>
      <w:proofErr w:type="spellStart"/>
      <w:r w:rsidR="00BE23BC">
        <w:rPr>
          <w:rFonts w:ascii="Times New Roman" w:hAnsi="Times New Roman"/>
          <w:sz w:val="24"/>
          <w:szCs w:val="24"/>
          <w:lang w:val="uk-UA"/>
        </w:rPr>
        <w:t>Белова</w:t>
      </w:r>
      <w:proofErr w:type="spellEnd"/>
      <w:r w:rsidR="00BE23BC">
        <w:rPr>
          <w:rFonts w:ascii="Times New Roman" w:hAnsi="Times New Roman"/>
          <w:sz w:val="24"/>
          <w:szCs w:val="24"/>
          <w:lang w:val="uk-UA"/>
        </w:rPr>
        <w:t xml:space="preserve"> П.</w:t>
      </w:r>
      <w:r w:rsidR="00FF665F">
        <w:rPr>
          <w:rFonts w:ascii="Times New Roman" w:hAnsi="Times New Roman"/>
          <w:sz w:val="24"/>
          <w:szCs w:val="24"/>
          <w:lang w:val="uk-UA"/>
        </w:rPr>
        <w:t xml:space="preserve"> </w:t>
      </w:r>
      <w:r w:rsidR="00F64B4E">
        <w:rPr>
          <w:rFonts w:ascii="Times New Roman" w:hAnsi="Times New Roman"/>
          <w:sz w:val="24"/>
          <w:szCs w:val="24"/>
          <w:lang w:val="uk-UA"/>
        </w:rPr>
        <w:t>(</w:t>
      </w:r>
      <w:r w:rsidR="00F07B05">
        <w:rPr>
          <w:rFonts w:ascii="Times New Roman" w:hAnsi="Times New Roman"/>
          <w:sz w:val="24"/>
          <w:szCs w:val="24"/>
          <w:lang w:val="uk-UA"/>
        </w:rPr>
        <w:t>10</w:t>
      </w:r>
      <w:r w:rsidR="00F64B4E">
        <w:rPr>
          <w:rFonts w:ascii="Times New Roman" w:hAnsi="Times New Roman"/>
          <w:sz w:val="24"/>
          <w:szCs w:val="24"/>
          <w:lang w:val="uk-UA"/>
        </w:rPr>
        <w:t>-</w:t>
      </w:r>
      <w:r w:rsidRPr="00213D4B">
        <w:rPr>
          <w:rFonts w:ascii="Times New Roman" w:hAnsi="Times New Roman"/>
          <w:sz w:val="24"/>
          <w:szCs w:val="24"/>
          <w:lang w:val="uk-UA"/>
        </w:rPr>
        <w:t>А кл.).</w:t>
      </w:r>
    </w:p>
    <w:p w:rsidR="00F64B4E" w:rsidRDefault="00220CED" w:rsidP="00FF665F">
      <w:pPr>
        <w:spacing w:after="0"/>
        <w:ind w:firstLine="567"/>
        <w:jc w:val="both"/>
        <w:rPr>
          <w:rFonts w:ascii="Times New Roman" w:hAnsi="Times New Roman"/>
          <w:sz w:val="24"/>
          <w:szCs w:val="24"/>
          <w:lang w:val="uk-UA"/>
        </w:rPr>
      </w:pPr>
      <w:r w:rsidRPr="00213D4B">
        <w:rPr>
          <w:rFonts w:ascii="Times New Roman" w:hAnsi="Times New Roman"/>
          <w:sz w:val="24"/>
          <w:szCs w:val="24"/>
          <w:lang w:val="uk-UA"/>
        </w:rPr>
        <w:t xml:space="preserve">Особливо результативною в аспекті організації позаурочної діяльності школярів була робота </w:t>
      </w:r>
      <w:proofErr w:type="spellStart"/>
      <w:r w:rsidR="00BE23BC">
        <w:rPr>
          <w:rFonts w:ascii="Times New Roman" w:hAnsi="Times New Roman"/>
          <w:sz w:val="24"/>
          <w:szCs w:val="24"/>
          <w:lang w:val="uk-UA"/>
        </w:rPr>
        <w:t>Радевича</w:t>
      </w:r>
      <w:proofErr w:type="spellEnd"/>
      <w:r w:rsidR="00BE23BC">
        <w:rPr>
          <w:rFonts w:ascii="Times New Roman" w:hAnsi="Times New Roman"/>
          <w:sz w:val="24"/>
          <w:szCs w:val="24"/>
          <w:lang w:val="uk-UA"/>
        </w:rPr>
        <w:t xml:space="preserve"> О.Ю</w:t>
      </w:r>
      <w:r w:rsidRPr="00213D4B">
        <w:rPr>
          <w:rFonts w:ascii="Times New Roman" w:hAnsi="Times New Roman"/>
          <w:sz w:val="24"/>
          <w:szCs w:val="24"/>
          <w:lang w:val="uk-UA"/>
        </w:rPr>
        <w:t xml:space="preserve">., </w:t>
      </w:r>
      <w:r w:rsidR="00FF665F">
        <w:rPr>
          <w:rFonts w:ascii="Times New Roman" w:hAnsi="Times New Roman"/>
          <w:sz w:val="24"/>
          <w:szCs w:val="24"/>
          <w:lang w:val="uk-UA"/>
        </w:rPr>
        <w:t>заступника директора з виховної роботи</w:t>
      </w:r>
      <w:r w:rsidRPr="00213D4B">
        <w:rPr>
          <w:rFonts w:ascii="Times New Roman" w:hAnsi="Times New Roman"/>
          <w:sz w:val="24"/>
          <w:szCs w:val="24"/>
          <w:lang w:val="uk-UA"/>
        </w:rPr>
        <w:t xml:space="preserve">, </w:t>
      </w:r>
      <w:r w:rsidR="00F07B05">
        <w:rPr>
          <w:rFonts w:ascii="Times New Roman" w:hAnsi="Times New Roman"/>
          <w:sz w:val="24"/>
          <w:szCs w:val="24"/>
          <w:lang w:val="uk-UA"/>
        </w:rPr>
        <w:t xml:space="preserve">Михайлової Л.В., Харченко Н.В., вчителів початкових класів, </w:t>
      </w:r>
      <w:proofErr w:type="spellStart"/>
      <w:r w:rsidR="00F07B05">
        <w:rPr>
          <w:rFonts w:ascii="Times New Roman" w:hAnsi="Times New Roman"/>
          <w:sz w:val="24"/>
          <w:szCs w:val="24"/>
          <w:lang w:val="uk-UA"/>
        </w:rPr>
        <w:t>Селіної</w:t>
      </w:r>
      <w:proofErr w:type="spellEnd"/>
      <w:r w:rsidR="00F07B05">
        <w:rPr>
          <w:rFonts w:ascii="Times New Roman" w:hAnsi="Times New Roman"/>
          <w:sz w:val="24"/>
          <w:szCs w:val="24"/>
          <w:lang w:val="uk-UA"/>
        </w:rPr>
        <w:t xml:space="preserve"> К.В., вчителя німецької мови, </w:t>
      </w:r>
      <w:proofErr w:type="spellStart"/>
      <w:r w:rsidR="00F07B05">
        <w:rPr>
          <w:rFonts w:ascii="Times New Roman" w:hAnsi="Times New Roman"/>
          <w:sz w:val="24"/>
          <w:szCs w:val="24"/>
          <w:lang w:val="uk-UA"/>
        </w:rPr>
        <w:t>Хачатурян</w:t>
      </w:r>
      <w:proofErr w:type="spellEnd"/>
      <w:r w:rsidR="00F07B05">
        <w:rPr>
          <w:rFonts w:ascii="Times New Roman" w:hAnsi="Times New Roman"/>
          <w:sz w:val="24"/>
          <w:szCs w:val="24"/>
          <w:lang w:val="uk-UA"/>
        </w:rPr>
        <w:t xml:space="preserve"> О.М., </w:t>
      </w:r>
      <w:proofErr w:type="spellStart"/>
      <w:r w:rsidR="00F07B05">
        <w:rPr>
          <w:rFonts w:ascii="Times New Roman" w:hAnsi="Times New Roman"/>
          <w:sz w:val="24"/>
          <w:szCs w:val="24"/>
          <w:lang w:val="uk-UA"/>
        </w:rPr>
        <w:t>Дибок</w:t>
      </w:r>
      <w:proofErr w:type="spellEnd"/>
      <w:r w:rsidR="00F07B05">
        <w:rPr>
          <w:rFonts w:ascii="Times New Roman" w:hAnsi="Times New Roman"/>
          <w:sz w:val="24"/>
          <w:szCs w:val="24"/>
          <w:lang w:val="uk-UA"/>
        </w:rPr>
        <w:t xml:space="preserve"> О.М., вчителів англійської мови, </w:t>
      </w:r>
      <w:proofErr w:type="spellStart"/>
      <w:r w:rsidR="00BE23BC">
        <w:rPr>
          <w:rFonts w:ascii="Times New Roman" w:hAnsi="Times New Roman"/>
          <w:sz w:val="24"/>
          <w:szCs w:val="24"/>
          <w:lang w:val="uk-UA"/>
        </w:rPr>
        <w:t>Германовської</w:t>
      </w:r>
      <w:proofErr w:type="spellEnd"/>
      <w:r w:rsidR="00BE23BC">
        <w:rPr>
          <w:rFonts w:ascii="Times New Roman" w:hAnsi="Times New Roman"/>
          <w:sz w:val="24"/>
          <w:szCs w:val="24"/>
          <w:lang w:val="uk-UA"/>
        </w:rPr>
        <w:t xml:space="preserve"> Т.Ю</w:t>
      </w:r>
      <w:r w:rsidRPr="00213D4B">
        <w:rPr>
          <w:rFonts w:ascii="Times New Roman" w:hAnsi="Times New Roman"/>
          <w:sz w:val="24"/>
          <w:szCs w:val="24"/>
          <w:lang w:val="uk-UA"/>
        </w:rPr>
        <w:t xml:space="preserve">., </w:t>
      </w:r>
      <w:r w:rsidR="00BE23BC">
        <w:rPr>
          <w:rFonts w:ascii="Times New Roman" w:hAnsi="Times New Roman"/>
          <w:sz w:val="24"/>
          <w:szCs w:val="24"/>
          <w:lang w:val="uk-UA"/>
        </w:rPr>
        <w:t>вчителя історії та права</w:t>
      </w:r>
      <w:r w:rsidRPr="00213D4B">
        <w:rPr>
          <w:rFonts w:ascii="Times New Roman" w:hAnsi="Times New Roman"/>
          <w:sz w:val="24"/>
          <w:szCs w:val="24"/>
          <w:lang w:val="uk-UA"/>
        </w:rPr>
        <w:t xml:space="preserve">, </w:t>
      </w:r>
      <w:proofErr w:type="spellStart"/>
      <w:r w:rsidR="00F07B05">
        <w:rPr>
          <w:rFonts w:ascii="Times New Roman" w:hAnsi="Times New Roman"/>
          <w:sz w:val="24"/>
          <w:szCs w:val="24"/>
          <w:lang w:val="uk-UA"/>
        </w:rPr>
        <w:t>Осінської</w:t>
      </w:r>
      <w:proofErr w:type="spellEnd"/>
      <w:r w:rsidR="00F07B05">
        <w:rPr>
          <w:rFonts w:ascii="Times New Roman" w:hAnsi="Times New Roman"/>
          <w:sz w:val="24"/>
          <w:szCs w:val="24"/>
          <w:lang w:val="uk-UA"/>
        </w:rPr>
        <w:t xml:space="preserve"> І.В., вчителя математики, </w:t>
      </w:r>
      <w:r w:rsidRPr="00213D4B">
        <w:rPr>
          <w:rFonts w:ascii="Times New Roman" w:hAnsi="Times New Roman"/>
          <w:sz w:val="24"/>
          <w:szCs w:val="24"/>
          <w:lang w:val="uk-UA"/>
        </w:rPr>
        <w:t>Москаленко Н.О., Орлова В.О., вчителів фізичної культури.</w:t>
      </w:r>
    </w:p>
    <w:p w:rsidR="00FF665F" w:rsidRPr="00FF665F" w:rsidRDefault="00FF665F" w:rsidP="00FF665F">
      <w:pPr>
        <w:spacing w:after="0"/>
        <w:ind w:firstLine="567"/>
        <w:jc w:val="both"/>
        <w:rPr>
          <w:rFonts w:ascii="Times New Roman" w:hAnsi="Times New Roman"/>
          <w:sz w:val="24"/>
          <w:szCs w:val="24"/>
          <w:lang w:val="uk-UA"/>
        </w:rPr>
      </w:pPr>
    </w:p>
    <w:p w:rsidR="00F07B05" w:rsidRDefault="00F07B05" w:rsidP="0020161C">
      <w:pPr>
        <w:spacing w:after="0"/>
        <w:ind w:firstLine="567"/>
        <w:jc w:val="center"/>
        <w:rPr>
          <w:rFonts w:ascii="Times New Roman" w:hAnsi="Times New Roman"/>
          <w:b/>
          <w:sz w:val="24"/>
          <w:szCs w:val="24"/>
          <w:lang w:val="uk-UA"/>
        </w:rPr>
      </w:pPr>
    </w:p>
    <w:p w:rsidR="00F07B05" w:rsidRDefault="00F07B05" w:rsidP="0020161C">
      <w:pPr>
        <w:spacing w:after="0"/>
        <w:ind w:firstLine="567"/>
        <w:jc w:val="center"/>
        <w:rPr>
          <w:rFonts w:ascii="Times New Roman" w:hAnsi="Times New Roman"/>
          <w:b/>
          <w:sz w:val="24"/>
          <w:szCs w:val="24"/>
          <w:lang w:val="uk-UA"/>
        </w:rPr>
      </w:pPr>
    </w:p>
    <w:p w:rsidR="00F07B05" w:rsidRDefault="00F07B05" w:rsidP="0020161C">
      <w:pPr>
        <w:spacing w:after="0"/>
        <w:ind w:firstLine="567"/>
        <w:jc w:val="center"/>
        <w:rPr>
          <w:rFonts w:ascii="Times New Roman" w:hAnsi="Times New Roman"/>
          <w:b/>
          <w:sz w:val="24"/>
          <w:szCs w:val="24"/>
          <w:lang w:val="uk-UA"/>
        </w:rPr>
      </w:pPr>
    </w:p>
    <w:p w:rsidR="00220CED" w:rsidRPr="00EA3842" w:rsidRDefault="00220CED" w:rsidP="0020161C">
      <w:pPr>
        <w:spacing w:after="0"/>
        <w:ind w:firstLine="567"/>
        <w:jc w:val="center"/>
        <w:rPr>
          <w:rFonts w:ascii="Times New Roman" w:hAnsi="Times New Roman"/>
          <w:b/>
          <w:sz w:val="24"/>
          <w:szCs w:val="24"/>
        </w:rPr>
      </w:pPr>
      <w:r w:rsidRPr="00D00960">
        <w:rPr>
          <w:rFonts w:ascii="Times New Roman" w:hAnsi="Times New Roman"/>
          <w:b/>
          <w:sz w:val="24"/>
          <w:szCs w:val="24"/>
          <w:lang w:val="en-US"/>
        </w:rPr>
        <w:t>V</w:t>
      </w:r>
      <w:r w:rsidRPr="00D00960">
        <w:rPr>
          <w:rFonts w:ascii="Times New Roman" w:hAnsi="Times New Roman"/>
          <w:b/>
          <w:sz w:val="24"/>
          <w:szCs w:val="24"/>
          <w:lang w:val="uk-UA"/>
        </w:rPr>
        <w:t xml:space="preserve"> Фінансово-господарська діяльність</w:t>
      </w:r>
    </w:p>
    <w:p w:rsidR="00220CED" w:rsidRPr="00EA3842" w:rsidRDefault="00220CED" w:rsidP="0020161C">
      <w:pPr>
        <w:spacing w:after="0"/>
        <w:ind w:firstLine="567"/>
        <w:jc w:val="center"/>
        <w:rPr>
          <w:rFonts w:ascii="Times New Roman" w:hAnsi="Times New Roman"/>
          <w:b/>
          <w:sz w:val="24"/>
          <w:szCs w:val="24"/>
        </w:rPr>
      </w:pPr>
    </w:p>
    <w:p w:rsidR="00220CED" w:rsidRPr="0020161C" w:rsidRDefault="00220CED" w:rsidP="0020161C">
      <w:pPr>
        <w:spacing w:after="0"/>
        <w:ind w:firstLine="567"/>
        <w:jc w:val="both"/>
        <w:rPr>
          <w:rFonts w:ascii="Times New Roman" w:hAnsi="Times New Roman"/>
          <w:b/>
          <w:sz w:val="24"/>
          <w:szCs w:val="24"/>
          <w:lang w:val="uk-UA"/>
        </w:rPr>
      </w:pPr>
      <w:r>
        <w:rPr>
          <w:rFonts w:ascii="Times New Roman" w:hAnsi="Times New Roman"/>
          <w:sz w:val="24"/>
          <w:szCs w:val="24"/>
          <w:lang w:val="uk-UA"/>
        </w:rPr>
        <w:t xml:space="preserve">Впродовж навчального року було </w:t>
      </w:r>
      <w:r w:rsidRPr="00213D4B">
        <w:rPr>
          <w:rFonts w:ascii="Times New Roman" w:hAnsi="Times New Roman"/>
          <w:sz w:val="24"/>
          <w:szCs w:val="24"/>
          <w:lang w:val="uk-UA"/>
        </w:rPr>
        <w:t xml:space="preserve">виконано частково заплановані заходи як організаційного характеру, так і в аспекті матеріально-технічного забезпечення школи, покращення її навчально-методичної бази. </w:t>
      </w:r>
    </w:p>
    <w:p w:rsidR="00220CED" w:rsidRPr="00213D4B" w:rsidRDefault="00220CED" w:rsidP="00213D4B">
      <w:pPr>
        <w:spacing w:after="0"/>
        <w:ind w:firstLine="567"/>
        <w:jc w:val="both"/>
        <w:rPr>
          <w:rFonts w:ascii="Times New Roman" w:hAnsi="Times New Roman"/>
          <w:sz w:val="24"/>
          <w:szCs w:val="24"/>
          <w:lang w:val="uk-UA"/>
        </w:rPr>
      </w:pPr>
      <w:r w:rsidRPr="00213D4B">
        <w:rPr>
          <w:rFonts w:ascii="Times New Roman" w:hAnsi="Times New Roman"/>
          <w:sz w:val="24"/>
          <w:szCs w:val="24"/>
          <w:lang w:val="uk-UA"/>
        </w:rPr>
        <w:t xml:space="preserve">Кількість витрачених коштів на підготовку закладу </w:t>
      </w:r>
      <w:r w:rsidR="0095612E">
        <w:rPr>
          <w:rFonts w:ascii="Times New Roman" w:hAnsi="Times New Roman"/>
          <w:sz w:val="24"/>
          <w:szCs w:val="24"/>
          <w:lang w:val="uk-UA"/>
        </w:rPr>
        <w:t>379 970</w:t>
      </w:r>
      <w:r w:rsidRPr="00213D4B">
        <w:rPr>
          <w:rFonts w:ascii="Times New Roman" w:hAnsi="Times New Roman"/>
          <w:sz w:val="24"/>
          <w:szCs w:val="24"/>
          <w:lang w:val="uk-UA"/>
        </w:rPr>
        <w:t xml:space="preserve"> грн. у тому числі:</w:t>
      </w:r>
    </w:p>
    <w:p w:rsidR="00220CED" w:rsidRPr="00213D4B" w:rsidRDefault="00220CED" w:rsidP="00213D4B">
      <w:pPr>
        <w:spacing w:after="0"/>
        <w:ind w:firstLine="567"/>
        <w:jc w:val="both"/>
        <w:rPr>
          <w:rFonts w:ascii="Times New Roman" w:hAnsi="Times New Roman"/>
          <w:sz w:val="24"/>
          <w:szCs w:val="24"/>
          <w:lang w:val="uk-UA"/>
        </w:rPr>
      </w:pPr>
      <w:r w:rsidRPr="0095612E">
        <w:rPr>
          <w:rFonts w:ascii="Times New Roman" w:hAnsi="Times New Roman"/>
          <w:sz w:val="24"/>
          <w:szCs w:val="24"/>
          <w:lang w:val="uk-UA"/>
        </w:rPr>
        <w:t xml:space="preserve">- міського бюджету </w:t>
      </w:r>
      <w:r w:rsidR="00995B15" w:rsidRPr="0095612E">
        <w:rPr>
          <w:rFonts w:ascii="Times New Roman" w:hAnsi="Times New Roman"/>
          <w:sz w:val="24"/>
          <w:szCs w:val="24"/>
          <w:lang w:val="uk-UA"/>
        </w:rPr>
        <w:t>–</w:t>
      </w:r>
      <w:r w:rsidRPr="0095612E">
        <w:rPr>
          <w:rFonts w:ascii="Times New Roman" w:hAnsi="Times New Roman"/>
          <w:sz w:val="24"/>
          <w:szCs w:val="24"/>
          <w:lang w:val="uk-UA"/>
        </w:rPr>
        <w:t xml:space="preserve"> </w:t>
      </w:r>
      <w:r w:rsidR="0095612E" w:rsidRPr="0095612E">
        <w:rPr>
          <w:rFonts w:ascii="Times New Roman" w:hAnsi="Times New Roman"/>
          <w:sz w:val="24"/>
          <w:szCs w:val="24"/>
          <w:lang w:val="uk-UA"/>
        </w:rPr>
        <w:t>227 000</w:t>
      </w:r>
      <w:r w:rsidR="00C50E97" w:rsidRPr="0095612E">
        <w:rPr>
          <w:rFonts w:ascii="Times New Roman" w:hAnsi="Times New Roman"/>
          <w:sz w:val="24"/>
          <w:szCs w:val="24"/>
          <w:lang w:val="uk-UA"/>
        </w:rPr>
        <w:t xml:space="preserve"> </w:t>
      </w:r>
      <w:r w:rsidRPr="0095612E">
        <w:rPr>
          <w:rFonts w:ascii="Times New Roman" w:hAnsi="Times New Roman"/>
          <w:sz w:val="24"/>
          <w:szCs w:val="24"/>
          <w:lang w:val="uk-UA"/>
        </w:rPr>
        <w:t>грн.;</w:t>
      </w:r>
    </w:p>
    <w:p w:rsidR="00220CED" w:rsidRPr="00213D4B" w:rsidRDefault="00220CED" w:rsidP="00213D4B">
      <w:pPr>
        <w:spacing w:after="0"/>
        <w:ind w:firstLine="567"/>
        <w:jc w:val="both"/>
        <w:rPr>
          <w:rFonts w:ascii="Times New Roman" w:hAnsi="Times New Roman"/>
          <w:sz w:val="24"/>
          <w:szCs w:val="24"/>
          <w:lang w:val="uk-UA"/>
        </w:rPr>
      </w:pPr>
      <w:r w:rsidRPr="00213D4B">
        <w:rPr>
          <w:rFonts w:ascii="Times New Roman" w:hAnsi="Times New Roman"/>
          <w:sz w:val="24"/>
          <w:szCs w:val="24"/>
          <w:lang w:val="uk-UA"/>
        </w:rPr>
        <w:t xml:space="preserve">- позабюджетних коштів – </w:t>
      </w:r>
      <w:r w:rsidR="00C50E97">
        <w:rPr>
          <w:rFonts w:ascii="Times New Roman" w:hAnsi="Times New Roman"/>
          <w:sz w:val="24"/>
          <w:szCs w:val="24"/>
          <w:lang w:val="uk-UA"/>
        </w:rPr>
        <w:t>1</w:t>
      </w:r>
      <w:r w:rsidR="0095612E">
        <w:rPr>
          <w:rFonts w:ascii="Times New Roman" w:hAnsi="Times New Roman"/>
          <w:sz w:val="24"/>
          <w:szCs w:val="24"/>
          <w:lang w:val="uk-UA"/>
        </w:rPr>
        <w:t>5</w:t>
      </w:r>
      <w:r w:rsidR="00C50E97">
        <w:rPr>
          <w:rFonts w:ascii="Times New Roman" w:hAnsi="Times New Roman"/>
          <w:sz w:val="24"/>
          <w:szCs w:val="24"/>
          <w:lang w:val="uk-UA"/>
        </w:rPr>
        <w:t>2</w:t>
      </w:r>
      <w:r w:rsidR="00995B15">
        <w:rPr>
          <w:rFonts w:ascii="Times New Roman" w:hAnsi="Times New Roman"/>
          <w:sz w:val="24"/>
          <w:szCs w:val="24"/>
          <w:lang w:val="uk-UA"/>
        </w:rPr>
        <w:t xml:space="preserve"> </w:t>
      </w:r>
      <w:r w:rsidR="00C50E97">
        <w:rPr>
          <w:rFonts w:ascii="Times New Roman" w:hAnsi="Times New Roman"/>
          <w:sz w:val="24"/>
          <w:szCs w:val="24"/>
          <w:lang w:val="uk-UA"/>
        </w:rPr>
        <w:t>9</w:t>
      </w:r>
      <w:r w:rsidR="0095612E">
        <w:rPr>
          <w:rFonts w:ascii="Times New Roman" w:hAnsi="Times New Roman"/>
          <w:sz w:val="24"/>
          <w:szCs w:val="24"/>
          <w:lang w:val="uk-UA"/>
        </w:rPr>
        <w:t>7</w:t>
      </w:r>
      <w:r w:rsidR="00C50E97">
        <w:rPr>
          <w:rFonts w:ascii="Times New Roman" w:hAnsi="Times New Roman"/>
          <w:sz w:val="24"/>
          <w:szCs w:val="24"/>
          <w:lang w:val="uk-UA"/>
        </w:rPr>
        <w:t>0</w:t>
      </w:r>
      <w:r w:rsidRPr="00213D4B">
        <w:rPr>
          <w:rFonts w:ascii="Times New Roman" w:hAnsi="Times New Roman"/>
          <w:sz w:val="24"/>
          <w:szCs w:val="24"/>
          <w:lang w:val="uk-UA"/>
        </w:rPr>
        <w:t xml:space="preserve"> грн.</w:t>
      </w:r>
    </w:p>
    <w:p w:rsidR="00995B15" w:rsidRDefault="00C50E97" w:rsidP="00995B15">
      <w:pPr>
        <w:spacing w:after="0"/>
        <w:ind w:firstLine="567"/>
        <w:jc w:val="both"/>
        <w:rPr>
          <w:rFonts w:ascii="Times New Roman" w:hAnsi="Times New Roman"/>
          <w:sz w:val="24"/>
          <w:szCs w:val="24"/>
          <w:lang w:val="uk-UA"/>
        </w:rPr>
      </w:pPr>
      <w:r>
        <w:rPr>
          <w:rFonts w:ascii="Times New Roman" w:hAnsi="Times New Roman"/>
          <w:sz w:val="24"/>
          <w:szCs w:val="24"/>
          <w:lang w:val="uk-UA"/>
        </w:rPr>
        <w:lastRenderedPageBreak/>
        <w:t>У 202</w:t>
      </w:r>
      <w:r w:rsidR="0095612E">
        <w:rPr>
          <w:rFonts w:ascii="Times New Roman" w:hAnsi="Times New Roman"/>
          <w:sz w:val="24"/>
          <w:szCs w:val="24"/>
          <w:lang w:val="uk-UA"/>
        </w:rPr>
        <w:t>1</w:t>
      </w:r>
      <w:r>
        <w:rPr>
          <w:rFonts w:ascii="Times New Roman" w:hAnsi="Times New Roman"/>
          <w:sz w:val="24"/>
          <w:szCs w:val="24"/>
          <w:lang w:val="uk-UA"/>
        </w:rPr>
        <w:t xml:space="preserve"> р. за рахунок коштів з місцевого бюджету проводяться роботи з капітального ремонту </w:t>
      </w:r>
      <w:r w:rsidR="0095612E">
        <w:rPr>
          <w:rFonts w:ascii="Times New Roman" w:hAnsi="Times New Roman"/>
          <w:sz w:val="24"/>
          <w:szCs w:val="24"/>
          <w:lang w:val="uk-UA"/>
        </w:rPr>
        <w:t>оглядового майданчика на даху учбового корпусу</w:t>
      </w:r>
      <w:r>
        <w:rPr>
          <w:rFonts w:ascii="Times New Roman" w:hAnsi="Times New Roman"/>
          <w:sz w:val="24"/>
          <w:szCs w:val="24"/>
          <w:lang w:val="uk-UA"/>
        </w:rPr>
        <w:t>, до якого включено наступні роботи:</w:t>
      </w:r>
    </w:p>
    <w:p w:rsidR="00C50E97" w:rsidRDefault="00C50E97" w:rsidP="00C50E97">
      <w:pPr>
        <w:numPr>
          <w:ilvl w:val="0"/>
          <w:numId w:val="6"/>
        </w:numPr>
        <w:spacing w:after="0"/>
        <w:ind w:left="709" w:hanging="142"/>
        <w:jc w:val="both"/>
        <w:rPr>
          <w:rFonts w:ascii="Times New Roman" w:hAnsi="Times New Roman"/>
          <w:sz w:val="24"/>
          <w:szCs w:val="24"/>
          <w:lang w:val="uk-UA"/>
        </w:rPr>
      </w:pPr>
      <w:r>
        <w:rPr>
          <w:rFonts w:ascii="Times New Roman" w:hAnsi="Times New Roman"/>
          <w:sz w:val="24"/>
          <w:szCs w:val="24"/>
          <w:lang w:val="uk-UA"/>
        </w:rPr>
        <w:t>ремонт в</w:t>
      </w:r>
      <w:r w:rsidR="0095612E">
        <w:rPr>
          <w:rFonts w:ascii="Times New Roman" w:hAnsi="Times New Roman"/>
          <w:sz w:val="24"/>
          <w:szCs w:val="24"/>
          <w:lang w:val="uk-UA"/>
        </w:rPr>
        <w:t>и</w:t>
      </w:r>
      <w:r>
        <w:rPr>
          <w:rFonts w:ascii="Times New Roman" w:hAnsi="Times New Roman"/>
          <w:sz w:val="24"/>
          <w:szCs w:val="24"/>
          <w:lang w:val="uk-UA"/>
        </w:rPr>
        <w:t>хідної групи (</w:t>
      </w:r>
      <w:r w:rsidR="0095612E">
        <w:rPr>
          <w:rFonts w:ascii="Times New Roman" w:hAnsi="Times New Roman"/>
          <w:sz w:val="24"/>
          <w:szCs w:val="24"/>
          <w:lang w:val="uk-UA"/>
        </w:rPr>
        <w:t>заміна дверей, укладання плитки на підлогу</w:t>
      </w:r>
      <w:r>
        <w:rPr>
          <w:rFonts w:ascii="Times New Roman" w:hAnsi="Times New Roman"/>
          <w:sz w:val="24"/>
          <w:szCs w:val="24"/>
          <w:lang w:val="uk-UA"/>
        </w:rPr>
        <w:t>);</w:t>
      </w:r>
    </w:p>
    <w:p w:rsidR="00C50E97" w:rsidRDefault="0095612E" w:rsidP="00C50E97">
      <w:pPr>
        <w:numPr>
          <w:ilvl w:val="0"/>
          <w:numId w:val="6"/>
        </w:numPr>
        <w:spacing w:after="0"/>
        <w:ind w:left="709" w:hanging="142"/>
        <w:jc w:val="both"/>
        <w:rPr>
          <w:rFonts w:ascii="Times New Roman" w:hAnsi="Times New Roman"/>
          <w:sz w:val="24"/>
          <w:szCs w:val="24"/>
          <w:lang w:val="uk-UA"/>
        </w:rPr>
      </w:pPr>
      <w:r>
        <w:rPr>
          <w:rFonts w:ascii="Times New Roman" w:hAnsi="Times New Roman"/>
          <w:sz w:val="24"/>
          <w:szCs w:val="24"/>
          <w:lang w:val="uk-UA"/>
        </w:rPr>
        <w:t xml:space="preserve">встановлення </w:t>
      </w:r>
      <w:proofErr w:type="spellStart"/>
      <w:r>
        <w:rPr>
          <w:rFonts w:ascii="Times New Roman" w:hAnsi="Times New Roman"/>
          <w:sz w:val="24"/>
          <w:szCs w:val="24"/>
          <w:lang w:val="uk-UA"/>
        </w:rPr>
        <w:t>металопластикових</w:t>
      </w:r>
      <w:proofErr w:type="spellEnd"/>
      <w:r>
        <w:rPr>
          <w:rFonts w:ascii="Times New Roman" w:hAnsi="Times New Roman"/>
          <w:sz w:val="24"/>
          <w:szCs w:val="24"/>
          <w:lang w:val="uk-UA"/>
        </w:rPr>
        <w:t xml:space="preserve"> вікон майданчика</w:t>
      </w:r>
      <w:r w:rsidR="00C50E97">
        <w:rPr>
          <w:rFonts w:ascii="Times New Roman" w:hAnsi="Times New Roman"/>
          <w:sz w:val="24"/>
          <w:szCs w:val="24"/>
          <w:lang w:val="uk-UA"/>
        </w:rPr>
        <w:t>;</w:t>
      </w:r>
    </w:p>
    <w:p w:rsidR="00C50E97" w:rsidRDefault="0095612E" w:rsidP="00C50E97">
      <w:pPr>
        <w:numPr>
          <w:ilvl w:val="0"/>
          <w:numId w:val="6"/>
        </w:numPr>
        <w:spacing w:after="0"/>
        <w:ind w:left="709" w:hanging="142"/>
        <w:jc w:val="both"/>
        <w:rPr>
          <w:rFonts w:ascii="Times New Roman" w:hAnsi="Times New Roman"/>
          <w:sz w:val="24"/>
          <w:szCs w:val="24"/>
          <w:lang w:val="uk-UA"/>
        </w:rPr>
      </w:pPr>
      <w:r>
        <w:rPr>
          <w:rFonts w:ascii="Times New Roman" w:hAnsi="Times New Roman"/>
          <w:sz w:val="24"/>
          <w:szCs w:val="24"/>
          <w:lang w:val="uk-UA"/>
        </w:rPr>
        <w:t>укладання плитки на підлозі оглядового майданчика</w:t>
      </w:r>
      <w:r w:rsidR="00C50E97">
        <w:rPr>
          <w:rFonts w:ascii="Times New Roman" w:hAnsi="Times New Roman"/>
          <w:sz w:val="24"/>
          <w:szCs w:val="24"/>
          <w:lang w:val="uk-UA"/>
        </w:rPr>
        <w:t>;</w:t>
      </w:r>
    </w:p>
    <w:p w:rsidR="0095612E" w:rsidRDefault="00C50E97" w:rsidP="0095612E">
      <w:pPr>
        <w:numPr>
          <w:ilvl w:val="0"/>
          <w:numId w:val="6"/>
        </w:numPr>
        <w:spacing w:after="0"/>
        <w:ind w:left="709" w:hanging="142"/>
        <w:jc w:val="both"/>
        <w:rPr>
          <w:rFonts w:ascii="Times New Roman" w:hAnsi="Times New Roman"/>
          <w:sz w:val="24"/>
          <w:szCs w:val="24"/>
          <w:lang w:val="uk-UA"/>
        </w:rPr>
      </w:pPr>
      <w:r>
        <w:rPr>
          <w:rFonts w:ascii="Times New Roman" w:hAnsi="Times New Roman"/>
          <w:sz w:val="24"/>
          <w:szCs w:val="24"/>
          <w:lang w:val="uk-UA"/>
        </w:rPr>
        <w:t xml:space="preserve"> </w:t>
      </w:r>
      <w:r w:rsidR="0095612E">
        <w:rPr>
          <w:rFonts w:ascii="Times New Roman" w:hAnsi="Times New Roman"/>
          <w:sz w:val="24"/>
          <w:szCs w:val="24"/>
          <w:lang w:val="uk-UA"/>
        </w:rPr>
        <w:t xml:space="preserve">капітальний ремонт покрівлі майданчика на площа 78 </w:t>
      </w:r>
      <w:proofErr w:type="spellStart"/>
      <w:r w:rsidR="0095612E">
        <w:rPr>
          <w:rFonts w:ascii="Times New Roman" w:hAnsi="Times New Roman"/>
          <w:sz w:val="24"/>
          <w:szCs w:val="24"/>
          <w:lang w:val="uk-UA"/>
        </w:rPr>
        <w:t>м.кв</w:t>
      </w:r>
      <w:proofErr w:type="spellEnd"/>
      <w:r w:rsidR="0095612E">
        <w:rPr>
          <w:rFonts w:ascii="Times New Roman" w:hAnsi="Times New Roman"/>
          <w:sz w:val="24"/>
          <w:szCs w:val="24"/>
          <w:lang w:val="uk-UA"/>
        </w:rPr>
        <w:t>.</w:t>
      </w:r>
    </w:p>
    <w:p w:rsidR="00995B15" w:rsidRPr="00995B15" w:rsidRDefault="00995B15" w:rsidP="0095612E">
      <w:pPr>
        <w:spacing w:after="0"/>
        <w:jc w:val="both"/>
        <w:rPr>
          <w:rFonts w:ascii="Times New Roman" w:hAnsi="Times New Roman"/>
          <w:sz w:val="24"/>
          <w:szCs w:val="24"/>
          <w:lang w:val="uk-UA"/>
        </w:rPr>
      </w:pPr>
      <w:r w:rsidRPr="0095612E">
        <w:rPr>
          <w:rFonts w:ascii="Times New Roman" w:hAnsi="Times New Roman"/>
          <w:sz w:val="24"/>
          <w:szCs w:val="24"/>
          <w:lang w:val="uk-UA"/>
        </w:rPr>
        <w:t xml:space="preserve">        Згідно з проектом  «Нова Українська школа» для </w:t>
      </w:r>
      <w:r w:rsidR="0095612E">
        <w:rPr>
          <w:rFonts w:ascii="Times New Roman" w:hAnsi="Times New Roman"/>
          <w:sz w:val="24"/>
          <w:szCs w:val="24"/>
          <w:lang w:val="uk-UA"/>
        </w:rPr>
        <w:t>початкових</w:t>
      </w:r>
      <w:r w:rsidRPr="0095612E">
        <w:rPr>
          <w:rFonts w:ascii="Times New Roman" w:hAnsi="Times New Roman"/>
          <w:sz w:val="24"/>
          <w:szCs w:val="24"/>
          <w:lang w:val="uk-UA"/>
        </w:rPr>
        <w:t xml:space="preserve"> класів                             ХЗОШ №</w:t>
      </w:r>
      <w:r w:rsidR="00243400" w:rsidRPr="0095612E">
        <w:rPr>
          <w:rFonts w:ascii="Times New Roman" w:hAnsi="Times New Roman"/>
          <w:sz w:val="24"/>
          <w:szCs w:val="24"/>
          <w:lang w:val="uk-UA"/>
        </w:rPr>
        <w:t xml:space="preserve"> </w:t>
      </w:r>
      <w:r w:rsidRPr="0095612E">
        <w:rPr>
          <w:rFonts w:ascii="Times New Roman" w:hAnsi="Times New Roman"/>
          <w:sz w:val="24"/>
          <w:szCs w:val="24"/>
          <w:lang w:val="uk-UA"/>
        </w:rPr>
        <w:t>38 було придбано</w:t>
      </w:r>
      <w:r w:rsidR="0095612E">
        <w:rPr>
          <w:rFonts w:ascii="Times New Roman" w:hAnsi="Times New Roman"/>
          <w:sz w:val="24"/>
          <w:szCs w:val="24"/>
          <w:lang w:val="uk-UA"/>
        </w:rPr>
        <w:t xml:space="preserve"> </w:t>
      </w:r>
      <w:r w:rsidRPr="00995B15">
        <w:rPr>
          <w:rFonts w:ascii="Times New Roman" w:hAnsi="Times New Roman"/>
          <w:sz w:val="24"/>
          <w:szCs w:val="24"/>
          <w:lang w:val="uk-UA"/>
        </w:rPr>
        <w:t>комп’ютерну техніку (ноутбуки –</w:t>
      </w:r>
      <w:r w:rsidR="00243400">
        <w:rPr>
          <w:rFonts w:ascii="Times New Roman" w:hAnsi="Times New Roman"/>
          <w:sz w:val="24"/>
          <w:szCs w:val="24"/>
          <w:lang w:val="uk-UA"/>
        </w:rPr>
        <w:t xml:space="preserve"> </w:t>
      </w:r>
      <w:r w:rsidR="0095612E">
        <w:rPr>
          <w:rFonts w:ascii="Times New Roman" w:hAnsi="Times New Roman"/>
          <w:sz w:val="24"/>
          <w:szCs w:val="24"/>
          <w:lang w:val="uk-UA"/>
        </w:rPr>
        <w:t>5</w:t>
      </w:r>
      <w:r w:rsidR="00243400">
        <w:rPr>
          <w:rFonts w:ascii="Times New Roman" w:hAnsi="Times New Roman"/>
          <w:sz w:val="24"/>
          <w:szCs w:val="24"/>
          <w:lang w:val="uk-UA"/>
        </w:rPr>
        <w:t xml:space="preserve"> шт.</w:t>
      </w:r>
      <w:r w:rsidR="0095612E">
        <w:rPr>
          <w:rFonts w:ascii="Times New Roman" w:hAnsi="Times New Roman"/>
          <w:sz w:val="24"/>
          <w:szCs w:val="24"/>
          <w:lang w:val="uk-UA"/>
        </w:rPr>
        <w:t>).</w:t>
      </w:r>
    </w:p>
    <w:p w:rsidR="00220CED" w:rsidRPr="00213D4B" w:rsidRDefault="00220CED" w:rsidP="00213D4B">
      <w:pPr>
        <w:spacing w:after="0"/>
        <w:ind w:firstLine="567"/>
        <w:jc w:val="both"/>
        <w:rPr>
          <w:rFonts w:ascii="Times New Roman" w:hAnsi="Times New Roman"/>
          <w:sz w:val="24"/>
          <w:szCs w:val="24"/>
          <w:lang w:val="uk-UA"/>
        </w:rPr>
      </w:pPr>
      <w:r w:rsidRPr="00213D4B">
        <w:rPr>
          <w:rFonts w:ascii="Times New Roman" w:hAnsi="Times New Roman"/>
          <w:sz w:val="24"/>
          <w:szCs w:val="24"/>
          <w:lang w:val="uk-UA"/>
        </w:rPr>
        <w:t xml:space="preserve">За рахунок добровільних батьківських внесків на розвиток закладу </w:t>
      </w:r>
      <w:r w:rsidR="00995B15">
        <w:rPr>
          <w:rFonts w:ascii="Times New Roman" w:hAnsi="Times New Roman"/>
          <w:sz w:val="24"/>
          <w:szCs w:val="24"/>
          <w:lang w:val="uk-UA"/>
        </w:rPr>
        <w:t xml:space="preserve">освіти </w:t>
      </w:r>
      <w:r w:rsidRPr="00213D4B">
        <w:rPr>
          <w:rFonts w:ascii="Times New Roman" w:hAnsi="Times New Roman"/>
          <w:sz w:val="24"/>
          <w:szCs w:val="24"/>
          <w:lang w:val="uk-UA"/>
        </w:rPr>
        <w:t>під контролем Батьківської ради виконано естетичне оформлення закладу і ремонт</w:t>
      </w:r>
      <w:r>
        <w:rPr>
          <w:rFonts w:ascii="Times New Roman" w:hAnsi="Times New Roman"/>
          <w:sz w:val="24"/>
          <w:szCs w:val="24"/>
          <w:lang w:val="uk-UA"/>
        </w:rPr>
        <w:t>, здійснено закупівлі матеріалів та оплачені послуги</w:t>
      </w:r>
      <w:r w:rsidRPr="00213D4B">
        <w:rPr>
          <w:rFonts w:ascii="Times New Roman" w:hAnsi="Times New Roman"/>
          <w:sz w:val="24"/>
          <w:szCs w:val="24"/>
          <w:lang w:val="uk-UA"/>
        </w:rPr>
        <w:t xml:space="preserve"> на загальну суму </w:t>
      </w:r>
      <w:r w:rsidR="00243400">
        <w:rPr>
          <w:rFonts w:ascii="Times New Roman" w:hAnsi="Times New Roman"/>
          <w:sz w:val="24"/>
          <w:szCs w:val="24"/>
          <w:lang w:val="uk-UA"/>
        </w:rPr>
        <w:t>1</w:t>
      </w:r>
      <w:r w:rsidR="0095612E">
        <w:rPr>
          <w:rFonts w:ascii="Times New Roman" w:hAnsi="Times New Roman"/>
          <w:sz w:val="24"/>
          <w:szCs w:val="24"/>
          <w:lang w:val="uk-UA"/>
        </w:rPr>
        <w:t>52</w:t>
      </w:r>
      <w:r w:rsidR="00995B15">
        <w:rPr>
          <w:rFonts w:ascii="Times New Roman" w:hAnsi="Times New Roman"/>
          <w:sz w:val="24"/>
          <w:szCs w:val="24"/>
          <w:lang w:val="uk-UA"/>
        </w:rPr>
        <w:t xml:space="preserve"> </w:t>
      </w:r>
      <w:r w:rsidR="00243400">
        <w:rPr>
          <w:rFonts w:ascii="Times New Roman" w:hAnsi="Times New Roman"/>
          <w:sz w:val="24"/>
          <w:szCs w:val="24"/>
          <w:lang w:val="uk-UA"/>
        </w:rPr>
        <w:t>9</w:t>
      </w:r>
      <w:r w:rsidR="0095612E">
        <w:rPr>
          <w:rFonts w:ascii="Times New Roman" w:hAnsi="Times New Roman"/>
          <w:sz w:val="24"/>
          <w:szCs w:val="24"/>
          <w:lang w:val="uk-UA"/>
        </w:rPr>
        <w:t>7</w:t>
      </w:r>
      <w:r w:rsidR="00995B15">
        <w:rPr>
          <w:rFonts w:ascii="Times New Roman" w:hAnsi="Times New Roman"/>
          <w:sz w:val="24"/>
          <w:szCs w:val="24"/>
          <w:lang w:val="uk-UA"/>
        </w:rPr>
        <w:t>0</w:t>
      </w:r>
      <w:r w:rsidRPr="00213D4B">
        <w:rPr>
          <w:rFonts w:ascii="Times New Roman" w:hAnsi="Times New Roman"/>
          <w:sz w:val="24"/>
          <w:szCs w:val="24"/>
          <w:lang w:val="uk-UA"/>
        </w:rPr>
        <w:t xml:space="preserve"> грн., у тому числі:</w:t>
      </w:r>
    </w:p>
    <w:p w:rsidR="00220CED" w:rsidRDefault="0095612E" w:rsidP="0020161C">
      <w:pPr>
        <w:numPr>
          <w:ilvl w:val="0"/>
          <w:numId w:val="5"/>
        </w:numPr>
        <w:tabs>
          <w:tab w:val="clear" w:pos="3087"/>
        </w:tabs>
        <w:spacing w:after="0"/>
        <w:ind w:left="360"/>
        <w:jc w:val="both"/>
        <w:rPr>
          <w:rFonts w:ascii="Times New Roman" w:hAnsi="Times New Roman"/>
          <w:sz w:val="24"/>
          <w:szCs w:val="24"/>
          <w:lang w:val="uk-UA"/>
        </w:rPr>
      </w:pPr>
      <w:r>
        <w:rPr>
          <w:rFonts w:ascii="Times New Roman" w:hAnsi="Times New Roman"/>
          <w:sz w:val="24"/>
          <w:szCs w:val="24"/>
          <w:lang w:val="uk-UA"/>
        </w:rPr>
        <w:t>ремонтні роботи (короїд та фарбування) у кабінетах 209 (кабінет дефектолога) 210, 301А (кабінет реабілітолога), 311, майстерня для хлопців з улаштуванням підлоги новим лінолеумом</w:t>
      </w:r>
      <w:r w:rsidR="00220CED">
        <w:rPr>
          <w:rFonts w:ascii="Times New Roman" w:hAnsi="Times New Roman"/>
          <w:sz w:val="24"/>
          <w:szCs w:val="24"/>
          <w:lang w:val="uk-UA"/>
        </w:rPr>
        <w:t xml:space="preserve">; </w:t>
      </w:r>
      <w:r>
        <w:rPr>
          <w:rFonts w:ascii="Times New Roman" w:hAnsi="Times New Roman"/>
          <w:sz w:val="24"/>
          <w:szCs w:val="24"/>
          <w:lang w:val="uk-UA"/>
        </w:rPr>
        <w:t>ремо</w:t>
      </w:r>
      <w:r w:rsidR="009F399A">
        <w:rPr>
          <w:rFonts w:ascii="Times New Roman" w:hAnsi="Times New Roman"/>
          <w:sz w:val="24"/>
          <w:szCs w:val="24"/>
          <w:lang w:val="uk-UA"/>
        </w:rPr>
        <w:t>нтні роботи силами батьків вик</w:t>
      </w:r>
      <w:r>
        <w:rPr>
          <w:rFonts w:ascii="Times New Roman" w:hAnsi="Times New Roman"/>
          <w:sz w:val="24"/>
          <w:szCs w:val="24"/>
          <w:lang w:val="uk-UA"/>
        </w:rPr>
        <w:t xml:space="preserve">онано у кабінетах 207, 208, </w:t>
      </w:r>
      <w:r w:rsidR="009F399A">
        <w:rPr>
          <w:rFonts w:ascii="Times New Roman" w:hAnsi="Times New Roman"/>
          <w:sz w:val="24"/>
          <w:szCs w:val="24"/>
          <w:lang w:val="uk-UA"/>
        </w:rPr>
        <w:t>305, 306, 308;</w:t>
      </w:r>
    </w:p>
    <w:p w:rsidR="00220CED" w:rsidRDefault="00220CED" w:rsidP="0020161C">
      <w:pPr>
        <w:numPr>
          <w:ilvl w:val="0"/>
          <w:numId w:val="5"/>
        </w:numPr>
        <w:tabs>
          <w:tab w:val="clear" w:pos="3087"/>
        </w:tabs>
        <w:spacing w:after="0"/>
        <w:ind w:left="360"/>
        <w:jc w:val="both"/>
        <w:rPr>
          <w:rFonts w:ascii="Times New Roman" w:hAnsi="Times New Roman"/>
          <w:sz w:val="24"/>
          <w:szCs w:val="24"/>
          <w:lang w:val="uk-UA"/>
        </w:rPr>
      </w:pPr>
      <w:r w:rsidRPr="00213D4B">
        <w:rPr>
          <w:rFonts w:ascii="Times New Roman" w:hAnsi="Times New Roman"/>
          <w:sz w:val="24"/>
          <w:szCs w:val="24"/>
          <w:lang w:val="uk-UA"/>
        </w:rPr>
        <w:t xml:space="preserve">поточний ремонт приміщень: </w:t>
      </w:r>
      <w:r w:rsidR="007978B0">
        <w:rPr>
          <w:rFonts w:ascii="Times New Roman" w:hAnsi="Times New Roman"/>
          <w:sz w:val="24"/>
          <w:szCs w:val="24"/>
          <w:lang w:val="uk-UA"/>
        </w:rPr>
        <w:t xml:space="preserve">великих рекреацій 1, 2 та 3 поверхів, </w:t>
      </w:r>
      <w:r w:rsidR="0095612E">
        <w:rPr>
          <w:rFonts w:ascii="Times New Roman" w:hAnsi="Times New Roman"/>
          <w:sz w:val="24"/>
          <w:szCs w:val="24"/>
          <w:lang w:val="uk-UA"/>
        </w:rPr>
        <w:t>приміщення бібліотеки</w:t>
      </w:r>
      <w:r w:rsidR="00243400">
        <w:rPr>
          <w:rFonts w:ascii="Times New Roman" w:hAnsi="Times New Roman"/>
          <w:sz w:val="24"/>
          <w:szCs w:val="24"/>
          <w:lang w:val="uk-UA"/>
        </w:rPr>
        <w:t xml:space="preserve">; бібліотеки, </w:t>
      </w:r>
      <w:r>
        <w:rPr>
          <w:rFonts w:ascii="Times New Roman" w:hAnsi="Times New Roman"/>
          <w:sz w:val="24"/>
          <w:szCs w:val="24"/>
          <w:lang w:val="uk-UA"/>
        </w:rPr>
        <w:t>р</w:t>
      </w:r>
      <w:r w:rsidRPr="0020161C">
        <w:rPr>
          <w:rFonts w:ascii="Times New Roman" w:hAnsi="Times New Roman"/>
          <w:sz w:val="24"/>
          <w:szCs w:val="24"/>
          <w:lang w:val="uk-UA"/>
        </w:rPr>
        <w:t>екреацій та коридорів</w:t>
      </w:r>
      <w:r>
        <w:rPr>
          <w:rFonts w:ascii="Times New Roman" w:hAnsi="Times New Roman"/>
          <w:sz w:val="24"/>
          <w:szCs w:val="24"/>
          <w:lang w:val="uk-UA"/>
        </w:rPr>
        <w:t xml:space="preserve">; </w:t>
      </w:r>
      <w:r w:rsidR="00243400">
        <w:rPr>
          <w:rFonts w:ascii="Times New Roman" w:hAnsi="Times New Roman"/>
          <w:sz w:val="24"/>
          <w:szCs w:val="24"/>
          <w:lang w:val="uk-UA"/>
        </w:rPr>
        <w:t>приміщення роздягальні для учнів</w:t>
      </w:r>
      <w:r>
        <w:rPr>
          <w:rFonts w:ascii="Times New Roman" w:hAnsi="Times New Roman"/>
          <w:sz w:val="24"/>
          <w:szCs w:val="24"/>
          <w:lang w:val="uk-UA"/>
        </w:rPr>
        <w:t>;</w:t>
      </w:r>
    </w:p>
    <w:p w:rsidR="00243400" w:rsidRDefault="00243400" w:rsidP="0020161C">
      <w:pPr>
        <w:numPr>
          <w:ilvl w:val="0"/>
          <w:numId w:val="5"/>
        </w:numPr>
        <w:tabs>
          <w:tab w:val="clear" w:pos="3087"/>
        </w:tabs>
        <w:spacing w:after="0"/>
        <w:ind w:left="360"/>
        <w:jc w:val="both"/>
        <w:rPr>
          <w:rFonts w:ascii="Times New Roman" w:hAnsi="Times New Roman"/>
          <w:sz w:val="24"/>
          <w:szCs w:val="24"/>
          <w:lang w:val="uk-UA"/>
        </w:rPr>
      </w:pPr>
      <w:r>
        <w:rPr>
          <w:rFonts w:ascii="Times New Roman" w:hAnsi="Times New Roman"/>
          <w:sz w:val="24"/>
          <w:szCs w:val="24"/>
          <w:lang w:val="uk-UA"/>
        </w:rPr>
        <w:t xml:space="preserve">закупка </w:t>
      </w:r>
      <w:r w:rsidR="009F399A">
        <w:rPr>
          <w:rFonts w:ascii="Times New Roman" w:hAnsi="Times New Roman"/>
          <w:sz w:val="24"/>
          <w:szCs w:val="24"/>
          <w:lang w:val="uk-UA"/>
        </w:rPr>
        <w:t>30 м’яких пуфиків-груш для учнів на І, ІІ та ІІІ поверхи</w:t>
      </w:r>
      <w:r>
        <w:rPr>
          <w:rFonts w:ascii="Times New Roman" w:hAnsi="Times New Roman"/>
          <w:sz w:val="24"/>
          <w:szCs w:val="24"/>
          <w:lang w:val="uk-UA"/>
        </w:rPr>
        <w:t>;</w:t>
      </w:r>
    </w:p>
    <w:p w:rsidR="00243400" w:rsidRDefault="009F399A" w:rsidP="0020161C">
      <w:pPr>
        <w:numPr>
          <w:ilvl w:val="0"/>
          <w:numId w:val="5"/>
        </w:numPr>
        <w:tabs>
          <w:tab w:val="clear" w:pos="3087"/>
        </w:tabs>
        <w:spacing w:after="0"/>
        <w:ind w:left="360"/>
        <w:jc w:val="both"/>
        <w:rPr>
          <w:rFonts w:ascii="Times New Roman" w:hAnsi="Times New Roman"/>
          <w:sz w:val="24"/>
          <w:szCs w:val="24"/>
          <w:lang w:val="uk-UA"/>
        </w:rPr>
      </w:pPr>
      <w:r>
        <w:rPr>
          <w:rFonts w:ascii="Times New Roman" w:hAnsi="Times New Roman"/>
          <w:sz w:val="24"/>
          <w:szCs w:val="24"/>
          <w:lang w:val="uk-UA"/>
        </w:rPr>
        <w:t>висадження 26 туй західних в рамках акції «Смарагдова алея»;</w:t>
      </w:r>
    </w:p>
    <w:p w:rsidR="00220CED" w:rsidRDefault="00220CED" w:rsidP="0020161C">
      <w:pPr>
        <w:numPr>
          <w:ilvl w:val="0"/>
          <w:numId w:val="5"/>
        </w:numPr>
        <w:tabs>
          <w:tab w:val="clear" w:pos="3087"/>
        </w:tabs>
        <w:spacing w:after="0"/>
        <w:ind w:left="360"/>
        <w:jc w:val="both"/>
        <w:rPr>
          <w:rFonts w:ascii="Times New Roman" w:hAnsi="Times New Roman"/>
          <w:sz w:val="24"/>
          <w:szCs w:val="24"/>
          <w:lang w:val="uk-UA"/>
        </w:rPr>
      </w:pPr>
      <w:r>
        <w:rPr>
          <w:rFonts w:ascii="Times New Roman" w:hAnsi="Times New Roman"/>
          <w:sz w:val="24"/>
          <w:szCs w:val="24"/>
          <w:lang w:val="uk-UA"/>
        </w:rPr>
        <w:t>облаштування  території: п</w:t>
      </w:r>
      <w:r w:rsidRPr="0020161C">
        <w:rPr>
          <w:rFonts w:ascii="Times New Roman" w:hAnsi="Times New Roman"/>
          <w:sz w:val="24"/>
          <w:szCs w:val="24"/>
          <w:lang w:val="uk-UA"/>
        </w:rPr>
        <w:t>ок</w:t>
      </w:r>
      <w:r w:rsidR="00243400">
        <w:rPr>
          <w:rFonts w:ascii="Times New Roman" w:hAnsi="Times New Roman"/>
          <w:sz w:val="24"/>
          <w:szCs w:val="24"/>
          <w:lang w:val="uk-UA"/>
        </w:rPr>
        <w:t>і</w:t>
      </w:r>
      <w:r w:rsidRPr="0020161C">
        <w:rPr>
          <w:rFonts w:ascii="Times New Roman" w:hAnsi="Times New Roman"/>
          <w:sz w:val="24"/>
          <w:szCs w:val="24"/>
          <w:lang w:val="uk-UA"/>
        </w:rPr>
        <w:t>с трави</w:t>
      </w:r>
      <w:r>
        <w:rPr>
          <w:rFonts w:ascii="Times New Roman" w:hAnsi="Times New Roman"/>
          <w:sz w:val="24"/>
          <w:szCs w:val="24"/>
          <w:lang w:val="uk-UA"/>
        </w:rPr>
        <w:t xml:space="preserve">; </w:t>
      </w:r>
    </w:p>
    <w:p w:rsidR="00220CED" w:rsidRDefault="00220CED" w:rsidP="00E921D0">
      <w:pPr>
        <w:numPr>
          <w:ilvl w:val="0"/>
          <w:numId w:val="5"/>
        </w:numPr>
        <w:tabs>
          <w:tab w:val="clear" w:pos="3087"/>
        </w:tabs>
        <w:spacing w:after="0"/>
        <w:ind w:left="360"/>
        <w:jc w:val="both"/>
        <w:rPr>
          <w:rFonts w:ascii="Times New Roman" w:hAnsi="Times New Roman"/>
          <w:sz w:val="24"/>
          <w:szCs w:val="24"/>
          <w:lang w:val="uk-UA"/>
        </w:rPr>
      </w:pPr>
      <w:r>
        <w:rPr>
          <w:rFonts w:ascii="Times New Roman" w:hAnsi="Times New Roman"/>
          <w:sz w:val="24"/>
          <w:szCs w:val="24"/>
          <w:lang w:val="uk-UA"/>
        </w:rPr>
        <w:t>р</w:t>
      </w:r>
      <w:r w:rsidRPr="0020161C">
        <w:rPr>
          <w:rFonts w:ascii="Times New Roman" w:hAnsi="Times New Roman"/>
          <w:sz w:val="24"/>
          <w:szCs w:val="24"/>
          <w:lang w:val="uk-UA"/>
        </w:rPr>
        <w:t>оботи з устаткуванням, ремонт обладнання:</w:t>
      </w:r>
      <w:r w:rsidRPr="00E921D0">
        <w:rPr>
          <w:lang w:val="uk-UA"/>
        </w:rPr>
        <w:t xml:space="preserve"> </w:t>
      </w:r>
      <w:r>
        <w:rPr>
          <w:rFonts w:ascii="Times New Roman" w:hAnsi="Times New Roman"/>
          <w:sz w:val="24"/>
          <w:szCs w:val="24"/>
          <w:lang w:val="uk-UA"/>
        </w:rPr>
        <w:t>з</w:t>
      </w:r>
      <w:r w:rsidRPr="0020161C">
        <w:rPr>
          <w:rFonts w:ascii="Times New Roman" w:hAnsi="Times New Roman"/>
          <w:sz w:val="24"/>
          <w:szCs w:val="24"/>
          <w:lang w:val="uk-UA"/>
        </w:rPr>
        <w:t>варювальні роботи у тепловій рамці, встановлення манометрів</w:t>
      </w:r>
      <w:r>
        <w:rPr>
          <w:rFonts w:ascii="Times New Roman" w:hAnsi="Times New Roman"/>
          <w:sz w:val="24"/>
          <w:szCs w:val="24"/>
          <w:lang w:val="uk-UA"/>
        </w:rPr>
        <w:t>; р</w:t>
      </w:r>
      <w:r w:rsidRPr="0020161C">
        <w:rPr>
          <w:rFonts w:ascii="Times New Roman" w:hAnsi="Times New Roman"/>
          <w:sz w:val="24"/>
          <w:szCs w:val="24"/>
          <w:lang w:val="uk-UA"/>
        </w:rPr>
        <w:t>егулювання системи опалення</w:t>
      </w:r>
      <w:r>
        <w:rPr>
          <w:rFonts w:ascii="Times New Roman" w:hAnsi="Times New Roman"/>
          <w:sz w:val="24"/>
          <w:szCs w:val="24"/>
          <w:lang w:val="uk-UA"/>
        </w:rPr>
        <w:t>; з</w:t>
      </w:r>
      <w:r w:rsidRPr="0020161C">
        <w:rPr>
          <w:rFonts w:ascii="Times New Roman" w:hAnsi="Times New Roman"/>
          <w:sz w:val="24"/>
          <w:szCs w:val="24"/>
          <w:lang w:val="uk-UA"/>
        </w:rPr>
        <w:t>аміна світильників</w:t>
      </w:r>
      <w:r>
        <w:rPr>
          <w:rFonts w:ascii="Times New Roman" w:hAnsi="Times New Roman"/>
          <w:sz w:val="24"/>
          <w:szCs w:val="24"/>
          <w:lang w:val="uk-UA"/>
        </w:rPr>
        <w:t>; м</w:t>
      </w:r>
      <w:r w:rsidRPr="0020161C">
        <w:rPr>
          <w:rFonts w:ascii="Times New Roman" w:hAnsi="Times New Roman"/>
          <w:sz w:val="24"/>
          <w:szCs w:val="24"/>
          <w:lang w:val="uk-UA"/>
        </w:rPr>
        <w:t xml:space="preserve">онтаж </w:t>
      </w:r>
      <w:r w:rsidR="009F399A">
        <w:rPr>
          <w:rFonts w:ascii="Times New Roman" w:hAnsi="Times New Roman"/>
          <w:sz w:val="24"/>
          <w:szCs w:val="24"/>
          <w:lang w:val="uk-UA"/>
        </w:rPr>
        <w:t>електросушарок у приміщенні їдальні та двох вчительських туалетах</w:t>
      </w:r>
      <w:r>
        <w:rPr>
          <w:rFonts w:ascii="Times New Roman" w:hAnsi="Times New Roman"/>
          <w:sz w:val="24"/>
          <w:szCs w:val="24"/>
          <w:lang w:val="uk-UA"/>
        </w:rPr>
        <w:t>; р</w:t>
      </w:r>
      <w:r w:rsidRPr="0020161C">
        <w:rPr>
          <w:rFonts w:ascii="Times New Roman" w:hAnsi="Times New Roman"/>
          <w:sz w:val="24"/>
          <w:szCs w:val="24"/>
          <w:lang w:val="uk-UA"/>
        </w:rPr>
        <w:t xml:space="preserve">емонт </w:t>
      </w:r>
      <w:r w:rsidR="00C9171B">
        <w:rPr>
          <w:rFonts w:ascii="Times New Roman" w:hAnsi="Times New Roman"/>
          <w:sz w:val="24"/>
          <w:szCs w:val="24"/>
          <w:lang w:val="uk-UA"/>
        </w:rPr>
        <w:t>електротехніки та поточне її обслуговування;</w:t>
      </w:r>
      <w:r>
        <w:rPr>
          <w:rFonts w:ascii="Times New Roman" w:hAnsi="Times New Roman"/>
          <w:sz w:val="24"/>
          <w:szCs w:val="24"/>
          <w:lang w:val="uk-UA"/>
        </w:rPr>
        <w:t xml:space="preserve"> </w:t>
      </w:r>
    </w:p>
    <w:p w:rsidR="00220CED" w:rsidRPr="00213D4B" w:rsidRDefault="00220CED" w:rsidP="00D31E4C">
      <w:pPr>
        <w:numPr>
          <w:ilvl w:val="0"/>
          <w:numId w:val="5"/>
        </w:numPr>
        <w:tabs>
          <w:tab w:val="clear" w:pos="3087"/>
        </w:tabs>
        <w:spacing w:after="0"/>
        <w:ind w:left="360"/>
        <w:jc w:val="both"/>
        <w:rPr>
          <w:rFonts w:ascii="Times New Roman" w:hAnsi="Times New Roman"/>
          <w:sz w:val="24"/>
          <w:szCs w:val="24"/>
          <w:lang w:val="uk-UA"/>
        </w:rPr>
      </w:pPr>
      <w:r>
        <w:rPr>
          <w:rFonts w:ascii="Times New Roman" w:hAnsi="Times New Roman"/>
          <w:sz w:val="24"/>
          <w:szCs w:val="24"/>
          <w:lang w:val="uk-UA"/>
        </w:rPr>
        <w:t>п</w:t>
      </w:r>
      <w:r w:rsidRPr="00E921D0">
        <w:rPr>
          <w:rFonts w:ascii="Times New Roman" w:hAnsi="Times New Roman"/>
          <w:sz w:val="24"/>
          <w:szCs w:val="24"/>
          <w:lang w:val="uk-UA"/>
        </w:rPr>
        <w:t>рофілактичні заходи:</w:t>
      </w:r>
      <w:r>
        <w:rPr>
          <w:rFonts w:ascii="Times New Roman" w:hAnsi="Times New Roman"/>
          <w:sz w:val="24"/>
          <w:szCs w:val="24"/>
          <w:lang w:val="uk-UA"/>
        </w:rPr>
        <w:t xml:space="preserve"> п</w:t>
      </w:r>
      <w:r w:rsidRPr="00D31E4C">
        <w:rPr>
          <w:rFonts w:ascii="Times New Roman" w:hAnsi="Times New Roman"/>
          <w:sz w:val="24"/>
          <w:szCs w:val="24"/>
          <w:lang w:val="uk-UA"/>
        </w:rPr>
        <w:t>ромивка теплової системи</w:t>
      </w:r>
      <w:r>
        <w:rPr>
          <w:rFonts w:ascii="Times New Roman" w:hAnsi="Times New Roman"/>
          <w:sz w:val="24"/>
          <w:szCs w:val="24"/>
          <w:lang w:val="uk-UA"/>
        </w:rPr>
        <w:t xml:space="preserve">; </w:t>
      </w:r>
      <w:proofErr w:type="spellStart"/>
      <w:r>
        <w:rPr>
          <w:rFonts w:ascii="Times New Roman" w:hAnsi="Times New Roman"/>
          <w:sz w:val="24"/>
          <w:szCs w:val="24"/>
          <w:lang w:val="uk-UA"/>
        </w:rPr>
        <w:t>д</w:t>
      </w:r>
      <w:r w:rsidRPr="00D31E4C">
        <w:rPr>
          <w:rFonts w:ascii="Times New Roman" w:hAnsi="Times New Roman"/>
          <w:sz w:val="24"/>
          <w:szCs w:val="24"/>
          <w:lang w:val="uk-UA"/>
        </w:rPr>
        <w:t>ержповірка</w:t>
      </w:r>
      <w:proofErr w:type="spellEnd"/>
      <w:r w:rsidRPr="00D31E4C">
        <w:rPr>
          <w:rFonts w:ascii="Times New Roman" w:hAnsi="Times New Roman"/>
          <w:sz w:val="24"/>
          <w:szCs w:val="24"/>
          <w:lang w:val="uk-UA"/>
        </w:rPr>
        <w:t xml:space="preserve"> лічильників</w:t>
      </w:r>
      <w:r>
        <w:rPr>
          <w:rFonts w:ascii="Times New Roman" w:hAnsi="Times New Roman"/>
          <w:sz w:val="24"/>
          <w:szCs w:val="24"/>
          <w:lang w:val="uk-UA"/>
        </w:rPr>
        <w:t>; з</w:t>
      </w:r>
      <w:r w:rsidRPr="00D31E4C">
        <w:rPr>
          <w:rFonts w:ascii="Times New Roman" w:hAnsi="Times New Roman"/>
          <w:sz w:val="24"/>
          <w:szCs w:val="24"/>
          <w:lang w:val="uk-UA"/>
        </w:rPr>
        <w:t>дача теплової рамки</w:t>
      </w:r>
      <w:r>
        <w:rPr>
          <w:rFonts w:ascii="Times New Roman" w:hAnsi="Times New Roman"/>
          <w:sz w:val="24"/>
          <w:szCs w:val="24"/>
          <w:lang w:val="uk-UA"/>
        </w:rPr>
        <w:t>; в</w:t>
      </w:r>
      <w:r w:rsidRPr="00D31E4C">
        <w:rPr>
          <w:rFonts w:ascii="Times New Roman" w:hAnsi="Times New Roman"/>
          <w:sz w:val="24"/>
          <w:szCs w:val="24"/>
          <w:lang w:val="uk-UA"/>
        </w:rPr>
        <w:t>становлення лічильників</w:t>
      </w:r>
      <w:r>
        <w:rPr>
          <w:rFonts w:ascii="Times New Roman" w:hAnsi="Times New Roman"/>
          <w:sz w:val="24"/>
          <w:szCs w:val="24"/>
          <w:lang w:val="uk-UA"/>
        </w:rPr>
        <w:t>; п</w:t>
      </w:r>
      <w:r w:rsidRPr="00D31E4C">
        <w:rPr>
          <w:rFonts w:ascii="Times New Roman" w:hAnsi="Times New Roman"/>
          <w:sz w:val="24"/>
          <w:szCs w:val="24"/>
          <w:lang w:val="uk-UA"/>
        </w:rPr>
        <w:t xml:space="preserve">роведення </w:t>
      </w:r>
      <w:proofErr w:type="spellStart"/>
      <w:r w:rsidRPr="00D31E4C">
        <w:rPr>
          <w:rFonts w:ascii="Times New Roman" w:hAnsi="Times New Roman"/>
          <w:sz w:val="24"/>
          <w:szCs w:val="24"/>
          <w:lang w:val="uk-UA"/>
        </w:rPr>
        <w:t>пр</w:t>
      </w:r>
      <w:r>
        <w:rPr>
          <w:rFonts w:ascii="Times New Roman" w:hAnsi="Times New Roman"/>
          <w:sz w:val="24"/>
          <w:szCs w:val="24"/>
          <w:lang w:val="uk-UA"/>
        </w:rPr>
        <w:t>офзамірів</w:t>
      </w:r>
      <w:proofErr w:type="spellEnd"/>
      <w:r>
        <w:rPr>
          <w:rFonts w:ascii="Times New Roman" w:hAnsi="Times New Roman"/>
          <w:sz w:val="24"/>
          <w:szCs w:val="24"/>
          <w:lang w:val="uk-UA"/>
        </w:rPr>
        <w:t xml:space="preserve"> опору електропроводки; п</w:t>
      </w:r>
      <w:r w:rsidRPr="00D31E4C">
        <w:rPr>
          <w:rFonts w:ascii="Times New Roman" w:hAnsi="Times New Roman"/>
          <w:sz w:val="24"/>
          <w:szCs w:val="24"/>
          <w:lang w:val="uk-UA"/>
        </w:rPr>
        <w:t>еревірка вентиляційних каналів</w:t>
      </w:r>
      <w:r>
        <w:rPr>
          <w:rFonts w:ascii="Times New Roman" w:hAnsi="Times New Roman"/>
          <w:sz w:val="24"/>
          <w:szCs w:val="24"/>
          <w:lang w:val="uk-UA"/>
        </w:rPr>
        <w:t>; з</w:t>
      </w:r>
      <w:r w:rsidRPr="00D31E4C">
        <w:rPr>
          <w:rFonts w:ascii="Times New Roman" w:hAnsi="Times New Roman"/>
          <w:sz w:val="24"/>
          <w:szCs w:val="24"/>
          <w:lang w:val="uk-UA"/>
        </w:rPr>
        <w:t>аправка вогнегасників</w:t>
      </w:r>
      <w:r>
        <w:rPr>
          <w:rFonts w:ascii="Times New Roman" w:hAnsi="Times New Roman"/>
          <w:sz w:val="24"/>
          <w:szCs w:val="24"/>
          <w:lang w:val="uk-UA"/>
        </w:rPr>
        <w:t>; п</w:t>
      </w:r>
      <w:r w:rsidRPr="00D31E4C">
        <w:rPr>
          <w:rFonts w:ascii="Times New Roman" w:hAnsi="Times New Roman"/>
          <w:sz w:val="24"/>
          <w:szCs w:val="24"/>
          <w:lang w:val="uk-UA"/>
        </w:rPr>
        <w:t>овірка вогнегасників</w:t>
      </w:r>
      <w:r>
        <w:rPr>
          <w:rFonts w:ascii="Times New Roman" w:hAnsi="Times New Roman"/>
          <w:sz w:val="24"/>
          <w:szCs w:val="24"/>
          <w:lang w:val="uk-UA"/>
        </w:rPr>
        <w:t>; огляд пожежних рукавів; д</w:t>
      </w:r>
      <w:r w:rsidRPr="00D31E4C">
        <w:rPr>
          <w:rFonts w:ascii="Times New Roman" w:hAnsi="Times New Roman"/>
          <w:sz w:val="24"/>
          <w:szCs w:val="24"/>
          <w:lang w:val="uk-UA"/>
        </w:rPr>
        <w:t>ератизація</w:t>
      </w:r>
      <w:r>
        <w:rPr>
          <w:rFonts w:ascii="Times New Roman" w:hAnsi="Times New Roman"/>
          <w:sz w:val="24"/>
          <w:szCs w:val="24"/>
          <w:lang w:val="uk-UA"/>
        </w:rPr>
        <w:t>.</w:t>
      </w:r>
    </w:p>
    <w:p w:rsidR="00220CED" w:rsidRPr="00213D4B" w:rsidRDefault="00220CED" w:rsidP="00213D4B">
      <w:pPr>
        <w:spacing w:after="0"/>
        <w:ind w:firstLine="567"/>
        <w:jc w:val="both"/>
        <w:rPr>
          <w:rFonts w:ascii="Times New Roman" w:hAnsi="Times New Roman"/>
          <w:sz w:val="24"/>
          <w:szCs w:val="24"/>
          <w:lang w:val="uk-UA"/>
        </w:rPr>
      </w:pPr>
      <w:r w:rsidRPr="00213D4B">
        <w:rPr>
          <w:rFonts w:ascii="Times New Roman" w:hAnsi="Times New Roman"/>
          <w:sz w:val="24"/>
          <w:szCs w:val="24"/>
          <w:lang w:val="uk-UA"/>
        </w:rPr>
        <w:t xml:space="preserve">Комплексний аналіз функціонування закладу </w:t>
      </w:r>
      <w:r w:rsidR="00C302C7">
        <w:rPr>
          <w:rFonts w:ascii="Times New Roman" w:hAnsi="Times New Roman"/>
          <w:sz w:val="24"/>
          <w:szCs w:val="24"/>
          <w:lang w:val="uk-UA"/>
        </w:rPr>
        <w:t xml:space="preserve">освіти </w:t>
      </w:r>
      <w:r w:rsidRPr="00213D4B">
        <w:rPr>
          <w:rFonts w:ascii="Times New Roman" w:hAnsi="Times New Roman"/>
          <w:sz w:val="24"/>
          <w:szCs w:val="24"/>
          <w:lang w:val="uk-UA"/>
        </w:rPr>
        <w:t>у 20</w:t>
      </w:r>
      <w:r w:rsidR="009F399A">
        <w:rPr>
          <w:rFonts w:ascii="Times New Roman" w:hAnsi="Times New Roman"/>
          <w:sz w:val="24"/>
          <w:szCs w:val="24"/>
          <w:lang w:val="uk-UA"/>
        </w:rPr>
        <w:t>20</w:t>
      </w:r>
      <w:r w:rsidR="00995B15">
        <w:rPr>
          <w:rFonts w:ascii="Times New Roman" w:hAnsi="Times New Roman"/>
          <w:sz w:val="24"/>
          <w:szCs w:val="24"/>
          <w:lang w:val="uk-UA"/>
        </w:rPr>
        <w:t>/</w:t>
      </w:r>
      <w:r w:rsidRPr="00213D4B">
        <w:rPr>
          <w:rFonts w:ascii="Times New Roman" w:hAnsi="Times New Roman"/>
          <w:sz w:val="24"/>
          <w:szCs w:val="24"/>
          <w:lang w:val="uk-UA"/>
        </w:rPr>
        <w:t>20</w:t>
      </w:r>
      <w:r w:rsidR="00243400">
        <w:rPr>
          <w:rFonts w:ascii="Times New Roman" w:hAnsi="Times New Roman"/>
          <w:sz w:val="24"/>
          <w:szCs w:val="24"/>
          <w:lang w:val="uk-UA"/>
        </w:rPr>
        <w:t>2</w:t>
      </w:r>
      <w:r w:rsidR="009F399A">
        <w:rPr>
          <w:rFonts w:ascii="Times New Roman" w:hAnsi="Times New Roman"/>
          <w:sz w:val="24"/>
          <w:szCs w:val="24"/>
          <w:lang w:val="uk-UA"/>
        </w:rPr>
        <w:t>1</w:t>
      </w:r>
      <w:r w:rsidRPr="00213D4B">
        <w:rPr>
          <w:rFonts w:ascii="Times New Roman" w:hAnsi="Times New Roman"/>
          <w:sz w:val="24"/>
          <w:szCs w:val="24"/>
          <w:lang w:val="uk-UA"/>
        </w:rPr>
        <w:t xml:space="preserve"> </w:t>
      </w:r>
      <w:proofErr w:type="spellStart"/>
      <w:r w:rsidRPr="00213D4B">
        <w:rPr>
          <w:rFonts w:ascii="Times New Roman" w:hAnsi="Times New Roman"/>
          <w:sz w:val="24"/>
          <w:szCs w:val="24"/>
          <w:lang w:val="uk-UA"/>
        </w:rPr>
        <w:t>н.р</w:t>
      </w:r>
      <w:proofErr w:type="spellEnd"/>
      <w:r w:rsidRPr="00213D4B">
        <w:rPr>
          <w:rFonts w:ascii="Times New Roman" w:hAnsi="Times New Roman"/>
          <w:sz w:val="24"/>
          <w:szCs w:val="24"/>
          <w:lang w:val="uk-UA"/>
        </w:rPr>
        <w:t xml:space="preserve">. дає підстави стверджувати про належний рівень роботи з даного напрямку. Незважаючи на досягнуте і виконане, у закладі </w:t>
      </w:r>
      <w:r w:rsidR="00243400">
        <w:rPr>
          <w:rFonts w:ascii="Times New Roman" w:hAnsi="Times New Roman"/>
          <w:sz w:val="24"/>
          <w:szCs w:val="24"/>
          <w:lang w:val="uk-UA"/>
        </w:rPr>
        <w:t xml:space="preserve">освіти </w:t>
      </w:r>
      <w:r w:rsidRPr="00213D4B">
        <w:rPr>
          <w:rFonts w:ascii="Times New Roman" w:hAnsi="Times New Roman"/>
          <w:sz w:val="24"/>
          <w:szCs w:val="24"/>
          <w:lang w:val="uk-UA"/>
        </w:rPr>
        <w:t xml:space="preserve">залишаються проблеми, що потребують на першочергове розв’язання у наступному навчальному році. Це: </w:t>
      </w:r>
      <w:r w:rsidR="00243400">
        <w:rPr>
          <w:rFonts w:ascii="Times New Roman" w:hAnsi="Times New Roman"/>
          <w:sz w:val="24"/>
          <w:szCs w:val="24"/>
          <w:lang w:val="uk-UA"/>
        </w:rPr>
        <w:t>ремонт цоколя вздовж спортивної зали та учбового корпусу</w:t>
      </w:r>
      <w:r>
        <w:rPr>
          <w:rFonts w:ascii="Times New Roman" w:hAnsi="Times New Roman"/>
          <w:sz w:val="24"/>
          <w:szCs w:val="24"/>
          <w:lang w:val="uk-UA"/>
        </w:rPr>
        <w:t xml:space="preserve">, </w:t>
      </w:r>
      <w:r w:rsidR="007E1A88">
        <w:rPr>
          <w:rFonts w:ascii="Times New Roman" w:hAnsi="Times New Roman"/>
          <w:sz w:val="24"/>
          <w:szCs w:val="24"/>
          <w:lang w:val="uk-UA"/>
        </w:rPr>
        <w:t xml:space="preserve">реставрація приміщення для хореографії у будівлі майстерень, </w:t>
      </w:r>
      <w:r w:rsidRPr="00213D4B">
        <w:rPr>
          <w:rFonts w:ascii="Times New Roman" w:hAnsi="Times New Roman"/>
          <w:sz w:val="24"/>
          <w:szCs w:val="24"/>
          <w:lang w:val="uk-UA"/>
        </w:rPr>
        <w:t>робота над по</w:t>
      </w:r>
      <w:r>
        <w:rPr>
          <w:rFonts w:ascii="Times New Roman" w:hAnsi="Times New Roman"/>
          <w:sz w:val="24"/>
          <w:szCs w:val="24"/>
          <w:lang w:val="uk-UA"/>
        </w:rPr>
        <w:t xml:space="preserve">повненням шкільних музеїв; </w:t>
      </w:r>
      <w:r w:rsidRPr="00213D4B">
        <w:rPr>
          <w:rFonts w:ascii="Times New Roman" w:hAnsi="Times New Roman"/>
          <w:sz w:val="24"/>
          <w:szCs w:val="24"/>
          <w:lang w:val="uk-UA"/>
        </w:rPr>
        <w:t>капітальн</w:t>
      </w:r>
      <w:r>
        <w:rPr>
          <w:rFonts w:ascii="Times New Roman" w:hAnsi="Times New Roman"/>
          <w:sz w:val="24"/>
          <w:szCs w:val="24"/>
          <w:lang w:val="uk-UA"/>
        </w:rPr>
        <w:t>е</w:t>
      </w:r>
      <w:r w:rsidRPr="00213D4B">
        <w:rPr>
          <w:rFonts w:ascii="Times New Roman" w:hAnsi="Times New Roman"/>
          <w:sz w:val="24"/>
          <w:szCs w:val="24"/>
          <w:lang w:val="uk-UA"/>
        </w:rPr>
        <w:t xml:space="preserve"> оновлення огорожі</w:t>
      </w:r>
      <w:r>
        <w:rPr>
          <w:rFonts w:ascii="Times New Roman" w:hAnsi="Times New Roman"/>
          <w:sz w:val="24"/>
          <w:szCs w:val="24"/>
          <w:lang w:val="uk-UA"/>
        </w:rPr>
        <w:t xml:space="preserve"> по периметру закладу</w:t>
      </w:r>
      <w:r w:rsidRPr="00213D4B">
        <w:rPr>
          <w:rFonts w:ascii="Times New Roman" w:hAnsi="Times New Roman"/>
          <w:sz w:val="24"/>
          <w:szCs w:val="24"/>
          <w:lang w:val="uk-UA"/>
        </w:rPr>
        <w:t>,</w:t>
      </w:r>
      <w:r w:rsidR="009F399A">
        <w:rPr>
          <w:rFonts w:ascii="Times New Roman" w:hAnsi="Times New Roman"/>
          <w:sz w:val="24"/>
          <w:szCs w:val="24"/>
          <w:lang w:val="uk-UA"/>
        </w:rPr>
        <w:t xml:space="preserve"> будівництво спортивного майданчика з твердим покриттям,</w:t>
      </w:r>
      <w:r w:rsidRPr="00213D4B">
        <w:rPr>
          <w:rFonts w:ascii="Times New Roman" w:hAnsi="Times New Roman"/>
          <w:sz w:val="24"/>
          <w:szCs w:val="24"/>
          <w:lang w:val="uk-UA"/>
        </w:rPr>
        <w:t xml:space="preserve"> покращення благоустрою території.</w:t>
      </w:r>
    </w:p>
    <w:p w:rsidR="00C9171B" w:rsidRDefault="00220CED" w:rsidP="00213D4B">
      <w:pPr>
        <w:spacing w:after="0"/>
        <w:ind w:firstLine="567"/>
        <w:jc w:val="both"/>
        <w:rPr>
          <w:rFonts w:ascii="Times New Roman" w:hAnsi="Times New Roman"/>
          <w:sz w:val="24"/>
          <w:szCs w:val="24"/>
          <w:lang w:val="uk-UA"/>
        </w:rPr>
      </w:pPr>
      <w:r w:rsidRPr="00213D4B">
        <w:rPr>
          <w:rFonts w:ascii="Times New Roman" w:hAnsi="Times New Roman"/>
          <w:sz w:val="24"/>
          <w:szCs w:val="24"/>
          <w:lang w:val="uk-UA"/>
        </w:rPr>
        <w:t xml:space="preserve">Існує потреба й у перекритті асфальту </w:t>
      </w:r>
      <w:r w:rsidR="00995B15">
        <w:rPr>
          <w:rFonts w:ascii="Times New Roman" w:hAnsi="Times New Roman"/>
          <w:sz w:val="24"/>
          <w:szCs w:val="24"/>
          <w:lang w:val="uk-UA"/>
        </w:rPr>
        <w:t>внутрішнього двору школу та реставрація асфальтного покриття вздовж цоколю будівлі школи</w:t>
      </w:r>
      <w:r w:rsidRPr="00213D4B">
        <w:rPr>
          <w:rFonts w:ascii="Times New Roman" w:hAnsi="Times New Roman"/>
          <w:sz w:val="24"/>
          <w:szCs w:val="24"/>
          <w:lang w:val="uk-UA"/>
        </w:rPr>
        <w:t>. В</w:t>
      </w:r>
      <w:r w:rsidR="00995B15">
        <w:rPr>
          <w:rFonts w:ascii="Times New Roman" w:hAnsi="Times New Roman"/>
          <w:sz w:val="24"/>
          <w:szCs w:val="24"/>
          <w:lang w:val="uk-UA"/>
        </w:rPr>
        <w:t>оно</w:t>
      </w:r>
      <w:r w:rsidRPr="00213D4B">
        <w:rPr>
          <w:rFonts w:ascii="Times New Roman" w:hAnsi="Times New Roman"/>
          <w:sz w:val="24"/>
          <w:szCs w:val="24"/>
          <w:lang w:val="uk-UA"/>
        </w:rPr>
        <w:t xml:space="preserve"> в окремих місцях провален</w:t>
      </w:r>
      <w:r w:rsidR="00C9171B">
        <w:rPr>
          <w:rFonts w:ascii="Times New Roman" w:hAnsi="Times New Roman"/>
          <w:sz w:val="24"/>
          <w:szCs w:val="24"/>
          <w:lang w:val="uk-UA"/>
        </w:rPr>
        <w:t>е</w:t>
      </w:r>
      <w:r w:rsidRPr="00213D4B">
        <w:rPr>
          <w:rFonts w:ascii="Times New Roman" w:hAnsi="Times New Roman"/>
          <w:sz w:val="24"/>
          <w:szCs w:val="24"/>
          <w:lang w:val="uk-UA"/>
        </w:rPr>
        <w:t xml:space="preserve">. Це створює постійно загрозу травмування </w:t>
      </w:r>
      <w:r>
        <w:rPr>
          <w:rFonts w:ascii="Times New Roman" w:hAnsi="Times New Roman"/>
          <w:sz w:val="24"/>
          <w:szCs w:val="24"/>
          <w:lang w:val="uk-UA"/>
        </w:rPr>
        <w:t>дітей</w:t>
      </w:r>
      <w:r w:rsidRPr="00213D4B">
        <w:rPr>
          <w:rFonts w:ascii="Times New Roman" w:hAnsi="Times New Roman"/>
          <w:sz w:val="24"/>
          <w:szCs w:val="24"/>
          <w:lang w:val="uk-UA"/>
        </w:rPr>
        <w:t xml:space="preserve">, працівників установи, відвідувачів закладу. </w:t>
      </w:r>
    </w:p>
    <w:p w:rsidR="00220CED" w:rsidRPr="00213D4B" w:rsidRDefault="00220CED" w:rsidP="00213D4B">
      <w:pPr>
        <w:spacing w:after="0"/>
        <w:ind w:firstLine="567"/>
        <w:jc w:val="both"/>
        <w:rPr>
          <w:rFonts w:ascii="Times New Roman" w:hAnsi="Times New Roman"/>
          <w:sz w:val="24"/>
          <w:szCs w:val="24"/>
          <w:lang w:val="uk-UA"/>
        </w:rPr>
      </w:pPr>
      <w:r w:rsidRPr="00213D4B">
        <w:rPr>
          <w:rFonts w:ascii="Times New Roman" w:hAnsi="Times New Roman"/>
          <w:sz w:val="24"/>
          <w:szCs w:val="24"/>
          <w:lang w:val="uk-UA"/>
        </w:rPr>
        <w:t xml:space="preserve">Комп’ютерна техніка Харківської загальноосвітньої школи І-ІІІ ступенів № 38 постійно є задіяною, максимально використовується. Проте, актуальними залишаються питання для закладу щодо системного оновлення </w:t>
      </w:r>
      <w:r w:rsidR="007E1A88">
        <w:rPr>
          <w:rFonts w:ascii="Times New Roman" w:hAnsi="Times New Roman"/>
          <w:sz w:val="24"/>
          <w:szCs w:val="24"/>
          <w:lang w:val="uk-UA"/>
        </w:rPr>
        <w:t>комп’ютерів у другому комп’ютерному класі школи</w:t>
      </w:r>
      <w:r>
        <w:rPr>
          <w:rFonts w:ascii="Times New Roman" w:hAnsi="Times New Roman"/>
          <w:sz w:val="24"/>
          <w:szCs w:val="24"/>
          <w:lang w:val="uk-UA"/>
        </w:rPr>
        <w:t xml:space="preserve"> та окремих програмних ліцензій. </w:t>
      </w:r>
      <w:r w:rsidRPr="00213D4B">
        <w:rPr>
          <w:rFonts w:ascii="Times New Roman" w:hAnsi="Times New Roman"/>
          <w:sz w:val="24"/>
          <w:szCs w:val="24"/>
          <w:lang w:val="uk-UA"/>
        </w:rPr>
        <w:t>Дані проблеми доцільно врахувати при плануванні фінансово-г</w:t>
      </w:r>
      <w:r w:rsidR="00A1063E">
        <w:rPr>
          <w:rFonts w:ascii="Times New Roman" w:hAnsi="Times New Roman"/>
          <w:sz w:val="24"/>
          <w:szCs w:val="24"/>
          <w:lang w:val="uk-UA"/>
        </w:rPr>
        <w:t xml:space="preserve">осподарської діяльності на </w:t>
      </w:r>
      <w:r w:rsidR="00995B15">
        <w:rPr>
          <w:rFonts w:ascii="Times New Roman" w:hAnsi="Times New Roman"/>
          <w:sz w:val="24"/>
          <w:szCs w:val="24"/>
          <w:lang w:val="uk-UA"/>
        </w:rPr>
        <w:t>20</w:t>
      </w:r>
      <w:r w:rsidR="009F399A">
        <w:rPr>
          <w:rFonts w:ascii="Times New Roman" w:hAnsi="Times New Roman"/>
          <w:sz w:val="24"/>
          <w:szCs w:val="24"/>
          <w:lang w:val="uk-UA"/>
        </w:rPr>
        <w:t>20</w:t>
      </w:r>
      <w:r w:rsidR="00995B15">
        <w:rPr>
          <w:rFonts w:ascii="Times New Roman" w:hAnsi="Times New Roman"/>
          <w:sz w:val="24"/>
          <w:szCs w:val="24"/>
          <w:lang w:val="uk-UA"/>
        </w:rPr>
        <w:t>/202</w:t>
      </w:r>
      <w:r w:rsidR="009F399A">
        <w:rPr>
          <w:rFonts w:ascii="Times New Roman" w:hAnsi="Times New Roman"/>
          <w:sz w:val="24"/>
          <w:szCs w:val="24"/>
          <w:lang w:val="uk-UA"/>
        </w:rPr>
        <w:t>1</w:t>
      </w:r>
      <w:r w:rsidRPr="00213D4B">
        <w:rPr>
          <w:rFonts w:ascii="Times New Roman" w:hAnsi="Times New Roman"/>
          <w:sz w:val="24"/>
          <w:szCs w:val="24"/>
          <w:lang w:val="uk-UA"/>
        </w:rPr>
        <w:t xml:space="preserve"> </w:t>
      </w:r>
      <w:proofErr w:type="spellStart"/>
      <w:r w:rsidRPr="00213D4B">
        <w:rPr>
          <w:rFonts w:ascii="Times New Roman" w:hAnsi="Times New Roman"/>
          <w:sz w:val="24"/>
          <w:szCs w:val="24"/>
          <w:lang w:val="uk-UA"/>
        </w:rPr>
        <w:t>н.р</w:t>
      </w:r>
      <w:proofErr w:type="spellEnd"/>
      <w:r w:rsidRPr="00213D4B">
        <w:rPr>
          <w:rFonts w:ascii="Times New Roman" w:hAnsi="Times New Roman"/>
          <w:sz w:val="24"/>
          <w:szCs w:val="24"/>
          <w:lang w:val="uk-UA"/>
        </w:rPr>
        <w:t>.</w:t>
      </w:r>
    </w:p>
    <w:p w:rsidR="00F64B4E" w:rsidRDefault="00220CED" w:rsidP="00995B15">
      <w:pPr>
        <w:spacing w:after="0"/>
        <w:ind w:firstLine="567"/>
        <w:jc w:val="both"/>
        <w:rPr>
          <w:rFonts w:ascii="Times New Roman" w:hAnsi="Times New Roman"/>
          <w:sz w:val="24"/>
          <w:szCs w:val="24"/>
          <w:lang w:val="uk-UA"/>
        </w:rPr>
      </w:pPr>
      <w:r w:rsidRPr="00213D4B">
        <w:rPr>
          <w:rFonts w:ascii="Times New Roman" w:hAnsi="Times New Roman"/>
          <w:sz w:val="24"/>
          <w:szCs w:val="24"/>
          <w:lang w:val="uk-UA"/>
        </w:rPr>
        <w:lastRenderedPageBreak/>
        <w:t>Поаспектний аналіз результатів ро</w:t>
      </w:r>
      <w:r w:rsidR="00A1063E">
        <w:rPr>
          <w:rFonts w:ascii="Times New Roman" w:hAnsi="Times New Roman"/>
          <w:sz w:val="24"/>
          <w:szCs w:val="24"/>
          <w:lang w:val="uk-UA"/>
        </w:rPr>
        <w:t xml:space="preserve">боти закладу </w:t>
      </w:r>
      <w:r w:rsidR="00995B15">
        <w:rPr>
          <w:rFonts w:ascii="Times New Roman" w:hAnsi="Times New Roman"/>
          <w:sz w:val="24"/>
          <w:szCs w:val="24"/>
          <w:lang w:val="uk-UA"/>
        </w:rPr>
        <w:t xml:space="preserve">освіти </w:t>
      </w:r>
      <w:r w:rsidR="00A1063E">
        <w:rPr>
          <w:rFonts w:ascii="Times New Roman" w:hAnsi="Times New Roman"/>
          <w:sz w:val="24"/>
          <w:szCs w:val="24"/>
          <w:lang w:val="uk-UA"/>
        </w:rPr>
        <w:t>у 20</w:t>
      </w:r>
      <w:r w:rsidR="009F399A">
        <w:rPr>
          <w:rFonts w:ascii="Times New Roman" w:hAnsi="Times New Roman"/>
          <w:sz w:val="24"/>
          <w:szCs w:val="24"/>
          <w:lang w:val="uk-UA"/>
        </w:rPr>
        <w:t>20</w:t>
      </w:r>
      <w:r w:rsidR="00995B15">
        <w:rPr>
          <w:rFonts w:ascii="Times New Roman" w:hAnsi="Times New Roman"/>
          <w:sz w:val="24"/>
          <w:szCs w:val="24"/>
          <w:lang w:val="uk-UA"/>
        </w:rPr>
        <w:t>/</w:t>
      </w:r>
      <w:r w:rsidRPr="00213D4B">
        <w:rPr>
          <w:rFonts w:ascii="Times New Roman" w:hAnsi="Times New Roman"/>
          <w:sz w:val="24"/>
          <w:szCs w:val="24"/>
          <w:lang w:val="uk-UA"/>
        </w:rPr>
        <w:t>20</w:t>
      </w:r>
      <w:r w:rsidR="007E1A88">
        <w:rPr>
          <w:rFonts w:ascii="Times New Roman" w:hAnsi="Times New Roman"/>
          <w:sz w:val="24"/>
          <w:szCs w:val="24"/>
          <w:lang w:val="uk-UA"/>
        </w:rPr>
        <w:t>2</w:t>
      </w:r>
      <w:r w:rsidR="009F399A">
        <w:rPr>
          <w:rFonts w:ascii="Times New Roman" w:hAnsi="Times New Roman"/>
          <w:sz w:val="24"/>
          <w:szCs w:val="24"/>
          <w:lang w:val="uk-UA"/>
        </w:rPr>
        <w:t>1</w:t>
      </w:r>
      <w:r w:rsidRPr="00213D4B">
        <w:rPr>
          <w:rFonts w:ascii="Times New Roman" w:hAnsi="Times New Roman"/>
          <w:sz w:val="24"/>
          <w:szCs w:val="24"/>
          <w:lang w:val="uk-UA"/>
        </w:rPr>
        <w:t xml:space="preserve"> </w:t>
      </w:r>
      <w:proofErr w:type="spellStart"/>
      <w:r w:rsidRPr="00213D4B">
        <w:rPr>
          <w:rFonts w:ascii="Times New Roman" w:hAnsi="Times New Roman"/>
          <w:sz w:val="24"/>
          <w:szCs w:val="24"/>
          <w:lang w:val="uk-UA"/>
        </w:rPr>
        <w:t>н.р</w:t>
      </w:r>
      <w:proofErr w:type="spellEnd"/>
      <w:r w:rsidRPr="00213D4B">
        <w:rPr>
          <w:rFonts w:ascii="Times New Roman" w:hAnsi="Times New Roman"/>
          <w:sz w:val="24"/>
          <w:szCs w:val="24"/>
          <w:lang w:val="uk-UA"/>
        </w:rPr>
        <w:t>., представлений вище, дає підставу констатувати  у цілому виконання заплано</w:t>
      </w:r>
      <w:r w:rsidR="00A1063E">
        <w:rPr>
          <w:rFonts w:ascii="Times New Roman" w:hAnsi="Times New Roman"/>
          <w:sz w:val="24"/>
          <w:szCs w:val="24"/>
          <w:lang w:val="uk-UA"/>
        </w:rPr>
        <w:t xml:space="preserve">ваного в повному обсязі. У </w:t>
      </w:r>
      <w:r w:rsidR="00995B15">
        <w:rPr>
          <w:rFonts w:ascii="Times New Roman" w:hAnsi="Times New Roman"/>
          <w:sz w:val="24"/>
          <w:szCs w:val="24"/>
          <w:lang w:val="uk-UA"/>
        </w:rPr>
        <w:t>20</w:t>
      </w:r>
      <w:r w:rsidR="009F399A">
        <w:rPr>
          <w:rFonts w:ascii="Times New Roman" w:hAnsi="Times New Roman"/>
          <w:sz w:val="24"/>
          <w:szCs w:val="24"/>
          <w:lang w:val="uk-UA"/>
        </w:rPr>
        <w:t>21</w:t>
      </w:r>
      <w:r w:rsidR="00995B15">
        <w:rPr>
          <w:rFonts w:ascii="Times New Roman" w:hAnsi="Times New Roman"/>
          <w:sz w:val="24"/>
          <w:szCs w:val="24"/>
          <w:lang w:val="uk-UA"/>
        </w:rPr>
        <w:t>/202</w:t>
      </w:r>
      <w:r w:rsidR="009F399A">
        <w:rPr>
          <w:rFonts w:ascii="Times New Roman" w:hAnsi="Times New Roman"/>
          <w:sz w:val="24"/>
          <w:szCs w:val="24"/>
          <w:lang w:val="uk-UA"/>
        </w:rPr>
        <w:t>2</w:t>
      </w:r>
      <w:r w:rsidR="00995B15" w:rsidRPr="00213D4B">
        <w:rPr>
          <w:rFonts w:ascii="Times New Roman" w:hAnsi="Times New Roman"/>
          <w:sz w:val="24"/>
          <w:szCs w:val="24"/>
          <w:lang w:val="uk-UA"/>
        </w:rPr>
        <w:t xml:space="preserve"> </w:t>
      </w:r>
      <w:proofErr w:type="spellStart"/>
      <w:r w:rsidRPr="00213D4B">
        <w:rPr>
          <w:rFonts w:ascii="Times New Roman" w:hAnsi="Times New Roman"/>
          <w:sz w:val="24"/>
          <w:szCs w:val="24"/>
          <w:lang w:val="uk-UA"/>
        </w:rPr>
        <w:t>н.р</w:t>
      </w:r>
      <w:proofErr w:type="spellEnd"/>
      <w:r w:rsidRPr="00213D4B">
        <w:rPr>
          <w:rFonts w:ascii="Times New Roman" w:hAnsi="Times New Roman"/>
          <w:sz w:val="24"/>
          <w:szCs w:val="24"/>
          <w:lang w:val="uk-UA"/>
        </w:rPr>
        <w:t>. доцільно спланувати діяльність з урахуванням виявлених у процесі загального аналізу недоліків, спрямувати роботу педагогічного колективу на забезпечення якості освітніх послуг у закладі відповідно до завдань розвитку системи освіти міста Харків, Харківського регіону, в тому числі для дітей, що мають особливі освітні потреби за станом здоров’я.</w:t>
      </w:r>
      <w:r w:rsidR="00995B15">
        <w:rPr>
          <w:rFonts w:ascii="Times New Roman" w:hAnsi="Times New Roman"/>
          <w:sz w:val="24"/>
          <w:szCs w:val="24"/>
          <w:lang w:val="uk-UA"/>
        </w:rPr>
        <w:t xml:space="preserve">  </w:t>
      </w:r>
    </w:p>
    <w:p w:rsidR="00995B15" w:rsidRDefault="00995B15" w:rsidP="00995B15">
      <w:pPr>
        <w:spacing w:after="0"/>
        <w:ind w:firstLine="567"/>
        <w:jc w:val="both"/>
        <w:rPr>
          <w:rFonts w:ascii="Times New Roman" w:hAnsi="Times New Roman"/>
          <w:sz w:val="24"/>
          <w:szCs w:val="24"/>
          <w:lang w:val="uk-UA"/>
        </w:rPr>
      </w:pPr>
    </w:p>
    <w:p w:rsidR="00F64B4E" w:rsidRDefault="007E1A88" w:rsidP="00213D4B">
      <w:pPr>
        <w:spacing w:after="0"/>
        <w:rPr>
          <w:rFonts w:ascii="Times New Roman" w:hAnsi="Times New Roman"/>
          <w:sz w:val="24"/>
          <w:szCs w:val="24"/>
          <w:lang w:val="uk-UA"/>
        </w:rPr>
      </w:pPr>
      <w:r>
        <w:rPr>
          <w:rFonts w:ascii="Times New Roman" w:hAnsi="Times New Roman"/>
          <w:sz w:val="24"/>
          <w:szCs w:val="24"/>
          <w:lang w:val="uk-UA"/>
        </w:rPr>
        <w:t xml:space="preserve">                </w:t>
      </w:r>
      <w:r w:rsidR="00220CED">
        <w:rPr>
          <w:rFonts w:ascii="Times New Roman" w:hAnsi="Times New Roman"/>
          <w:sz w:val="24"/>
          <w:szCs w:val="24"/>
          <w:lang w:val="uk-UA"/>
        </w:rPr>
        <w:t xml:space="preserve">Директор </w:t>
      </w:r>
      <w:r>
        <w:rPr>
          <w:rFonts w:ascii="Times New Roman" w:hAnsi="Times New Roman"/>
          <w:sz w:val="24"/>
          <w:szCs w:val="24"/>
          <w:lang w:val="uk-UA"/>
        </w:rPr>
        <w:t>ХЗОШ № 38</w:t>
      </w:r>
      <w:r w:rsidRPr="007E1A88">
        <w:rPr>
          <w:rFonts w:ascii="Times New Roman" w:hAnsi="Times New Roman"/>
          <w:sz w:val="24"/>
          <w:szCs w:val="24"/>
          <w:lang w:val="uk-UA"/>
        </w:rPr>
        <w:t xml:space="preserve"> </w:t>
      </w:r>
      <w:r>
        <w:rPr>
          <w:rFonts w:ascii="Times New Roman" w:hAnsi="Times New Roman"/>
          <w:sz w:val="24"/>
          <w:szCs w:val="24"/>
          <w:lang w:val="uk-UA"/>
        </w:rPr>
        <w:t xml:space="preserve">                                                  О.О.</w:t>
      </w:r>
      <w:proofErr w:type="spellStart"/>
      <w:r>
        <w:rPr>
          <w:rFonts w:ascii="Times New Roman" w:hAnsi="Times New Roman"/>
          <w:sz w:val="24"/>
          <w:szCs w:val="24"/>
          <w:lang w:val="uk-UA"/>
        </w:rPr>
        <w:t>Поклонський</w:t>
      </w:r>
      <w:proofErr w:type="spellEnd"/>
      <w:r>
        <w:rPr>
          <w:rFonts w:ascii="Times New Roman" w:hAnsi="Times New Roman"/>
          <w:sz w:val="24"/>
          <w:szCs w:val="24"/>
          <w:lang w:val="uk-UA"/>
        </w:rPr>
        <w:t xml:space="preserve">                               </w:t>
      </w:r>
    </w:p>
    <w:sectPr w:rsidR="00F64B4E" w:rsidSect="007E1A88">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7DC4"/>
    <w:multiLevelType w:val="hybridMultilevel"/>
    <w:tmpl w:val="505A1D0C"/>
    <w:lvl w:ilvl="0" w:tplc="B3A8C784">
      <w:start w:val="1"/>
      <w:numFmt w:val="bullet"/>
      <w:lvlText w:val="□"/>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1DC664D2"/>
    <w:multiLevelType w:val="hybridMultilevel"/>
    <w:tmpl w:val="D7E28AEE"/>
    <w:lvl w:ilvl="0" w:tplc="04190001">
      <w:start w:val="1"/>
      <w:numFmt w:val="bullet"/>
      <w:lvlText w:val=""/>
      <w:lvlJc w:val="left"/>
      <w:pPr>
        <w:ind w:left="1287" w:hanging="360"/>
      </w:pPr>
      <w:rPr>
        <w:rFonts w:ascii="Symbol" w:hAnsi="Symbol" w:hint="default"/>
      </w:rPr>
    </w:lvl>
    <w:lvl w:ilvl="1" w:tplc="272636BA">
      <w:numFmt w:val="bullet"/>
      <w:lvlText w:val="•"/>
      <w:lvlJc w:val="left"/>
      <w:pPr>
        <w:ind w:left="2352" w:hanging="705"/>
      </w:pPr>
      <w:rPr>
        <w:rFonts w:ascii="Times New Roman" w:eastAsia="Times New Roman" w:hAnsi="Times New Roman" w:hint="default"/>
      </w:rPr>
    </w:lvl>
    <w:lvl w:ilvl="2" w:tplc="74BA7D7A">
      <w:numFmt w:val="bullet"/>
      <w:lvlText w:val="-"/>
      <w:lvlJc w:val="left"/>
      <w:pPr>
        <w:tabs>
          <w:tab w:val="num" w:pos="3147"/>
        </w:tabs>
        <w:ind w:left="3147" w:hanging="780"/>
      </w:pPr>
      <w:rPr>
        <w:rFonts w:ascii="Times New Roman" w:eastAsia="Times New Roman" w:hAnsi="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82E3652"/>
    <w:multiLevelType w:val="hybridMultilevel"/>
    <w:tmpl w:val="4E7C4494"/>
    <w:lvl w:ilvl="0" w:tplc="04190001">
      <w:start w:val="1"/>
      <w:numFmt w:val="bullet"/>
      <w:lvlText w:val=""/>
      <w:lvlJc w:val="left"/>
      <w:pPr>
        <w:tabs>
          <w:tab w:val="num" w:pos="3087"/>
        </w:tabs>
        <w:ind w:left="3087" w:hanging="360"/>
      </w:pPr>
      <w:rPr>
        <w:rFonts w:ascii="Symbol" w:hAnsi="Symbol" w:hint="default"/>
      </w:rPr>
    </w:lvl>
    <w:lvl w:ilvl="1" w:tplc="04190003" w:tentative="1">
      <w:start w:val="1"/>
      <w:numFmt w:val="bullet"/>
      <w:lvlText w:val="o"/>
      <w:lvlJc w:val="left"/>
      <w:pPr>
        <w:tabs>
          <w:tab w:val="num" w:pos="3807"/>
        </w:tabs>
        <w:ind w:left="3807" w:hanging="360"/>
      </w:pPr>
      <w:rPr>
        <w:rFonts w:ascii="Courier New" w:hAnsi="Courier New" w:hint="default"/>
      </w:rPr>
    </w:lvl>
    <w:lvl w:ilvl="2" w:tplc="04190005" w:tentative="1">
      <w:start w:val="1"/>
      <w:numFmt w:val="bullet"/>
      <w:lvlText w:val=""/>
      <w:lvlJc w:val="left"/>
      <w:pPr>
        <w:tabs>
          <w:tab w:val="num" w:pos="4527"/>
        </w:tabs>
        <w:ind w:left="4527" w:hanging="360"/>
      </w:pPr>
      <w:rPr>
        <w:rFonts w:ascii="Wingdings" w:hAnsi="Wingdings" w:hint="default"/>
      </w:rPr>
    </w:lvl>
    <w:lvl w:ilvl="3" w:tplc="04190001" w:tentative="1">
      <w:start w:val="1"/>
      <w:numFmt w:val="bullet"/>
      <w:lvlText w:val=""/>
      <w:lvlJc w:val="left"/>
      <w:pPr>
        <w:tabs>
          <w:tab w:val="num" w:pos="5247"/>
        </w:tabs>
        <w:ind w:left="5247" w:hanging="360"/>
      </w:pPr>
      <w:rPr>
        <w:rFonts w:ascii="Symbol" w:hAnsi="Symbol" w:hint="default"/>
      </w:rPr>
    </w:lvl>
    <w:lvl w:ilvl="4" w:tplc="04190003" w:tentative="1">
      <w:start w:val="1"/>
      <w:numFmt w:val="bullet"/>
      <w:lvlText w:val="o"/>
      <w:lvlJc w:val="left"/>
      <w:pPr>
        <w:tabs>
          <w:tab w:val="num" w:pos="5967"/>
        </w:tabs>
        <w:ind w:left="5967" w:hanging="360"/>
      </w:pPr>
      <w:rPr>
        <w:rFonts w:ascii="Courier New" w:hAnsi="Courier New" w:hint="default"/>
      </w:rPr>
    </w:lvl>
    <w:lvl w:ilvl="5" w:tplc="04190005" w:tentative="1">
      <w:start w:val="1"/>
      <w:numFmt w:val="bullet"/>
      <w:lvlText w:val=""/>
      <w:lvlJc w:val="left"/>
      <w:pPr>
        <w:tabs>
          <w:tab w:val="num" w:pos="6687"/>
        </w:tabs>
        <w:ind w:left="6687" w:hanging="360"/>
      </w:pPr>
      <w:rPr>
        <w:rFonts w:ascii="Wingdings" w:hAnsi="Wingdings" w:hint="default"/>
      </w:rPr>
    </w:lvl>
    <w:lvl w:ilvl="6" w:tplc="04190001" w:tentative="1">
      <w:start w:val="1"/>
      <w:numFmt w:val="bullet"/>
      <w:lvlText w:val=""/>
      <w:lvlJc w:val="left"/>
      <w:pPr>
        <w:tabs>
          <w:tab w:val="num" w:pos="7407"/>
        </w:tabs>
        <w:ind w:left="7407" w:hanging="360"/>
      </w:pPr>
      <w:rPr>
        <w:rFonts w:ascii="Symbol" w:hAnsi="Symbol" w:hint="default"/>
      </w:rPr>
    </w:lvl>
    <w:lvl w:ilvl="7" w:tplc="04190003" w:tentative="1">
      <w:start w:val="1"/>
      <w:numFmt w:val="bullet"/>
      <w:lvlText w:val="o"/>
      <w:lvlJc w:val="left"/>
      <w:pPr>
        <w:tabs>
          <w:tab w:val="num" w:pos="8127"/>
        </w:tabs>
        <w:ind w:left="8127" w:hanging="360"/>
      </w:pPr>
      <w:rPr>
        <w:rFonts w:ascii="Courier New" w:hAnsi="Courier New" w:hint="default"/>
      </w:rPr>
    </w:lvl>
    <w:lvl w:ilvl="8" w:tplc="04190005" w:tentative="1">
      <w:start w:val="1"/>
      <w:numFmt w:val="bullet"/>
      <w:lvlText w:val=""/>
      <w:lvlJc w:val="left"/>
      <w:pPr>
        <w:tabs>
          <w:tab w:val="num" w:pos="8847"/>
        </w:tabs>
        <w:ind w:left="8847" w:hanging="360"/>
      </w:pPr>
      <w:rPr>
        <w:rFonts w:ascii="Wingdings" w:hAnsi="Wingdings" w:hint="default"/>
      </w:rPr>
    </w:lvl>
  </w:abstractNum>
  <w:abstractNum w:abstractNumId="3">
    <w:nsid w:val="2F812B71"/>
    <w:multiLevelType w:val="hybridMultilevel"/>
    <w:tmpl w:val="985461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7DA4A61"/>
    <w:multiLevelType w:val="hybridMultilevel"/>
    <w:tmpl w:val="C1EE5558"/>
    <w:lvl w:ilvl="0" w:tplc="EB3E325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A5C3E92"/>
    <w:multiLevelType w:val="hybridMultilevel"/>
    <w:tmpl w:val="CA2A3F3E"/>
    <w:lvl w:ilvl="0" w:tplc="E550AE7E">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81A5E28"/>
    <w:multiLevelType w:val="hybridMultilevel"/>
    <w:tmpl w:val="D1D67DFE"/>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7">
    <w:nsid w:val="7D3B054A"/>
    <w:multiLevelType w:val="hybridMultilevel"/>
    <w:tmpl w:val="718C6394"/>
    <w:lvl w:ilvl="0" w:tplc="080E547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707"/>
    <w:rsid w:val="000219D8"/>
    <w:rsid w:val="000276A3"/>
    <w:rsid w:val="000438F6"/>
    <w:rsid w:val="00097B5F"/>
    <w:rsid w:val="000D3E61"/>
    <w:rsid w:val="00132F5C"/>
    <w:rsid w:val="00160352"/>
    <w:rsid w:val="00180B85"/>
    <w:rsid w:val="001A2DF2"/>
    <w:rsid w:val="001C2897"/>
    <w:rsid w:val="0020161C"/>
    <w:rsid w:val="00213D4B"/>
    <w:rsid w:val="00217931"/>
    <w:rsid w:val="00220CED"/>
    <w:rsid w:val="00224357"/>
    <w:rsid w:val="00243400"/>
    <w:rsid w:val="00297F83"/>
    <w:rsid w:val="002F4C4B"/>
    <w:rsid w:val="0031774E"/>
    <w:rsid w:val="0032535D"/>
    <w:rsid w:val="00343117"/>
    <w:rsid w:val="00396DC3"/>
    <w:rsid w:val="003A19DE"/>
    <w:rsid w:val="003A6918"/>
    <w:rsid w:val="003B38C2"/>
    <w:rsid w:val="003B6904"/>
    <w:rsid w:val="003D34C7"/>
    <w:rsid w:val="00411ED8"/>
    <w:rsid w:val="0043429D"/>
    <w:rsid w:val="00505AFB"/>
    <w:rsid w:val="0052572A"/>
    <w:rsid w:val="00567C8E"/>
    <w:rsid w:val="005971AA"/>
    <w:rsid w:val="005A17DB"/>
    <w:rsid w:val="005A5177"/>
    <w:rsid w:val="005B0ABD"/>
    <w:rsid w:val="005B3D9D"/>
    <w:rsid w:val="005B68C4"/>
    <w:rsid w:val="005E68F0"/>
    <w:rsid w:val="0061641A"/>
    <w:rsid w:val="00627A6C"/>
    <w:rsid w:val="00636C26"/>
    <w:rsid w:val="00652667"/>
    <w:rsid w:val="00672D89"/>
    <w:rsid w:val="006872E0"/>
    <w:rsid w:val="006A455F"/>
    <w:rsid w:val="006A58F5"/>
    <w:rsid w:val="00706ED8"/>
    <w:rsid w:val="00776EF6"/>
    <w:rsid w:val="007978B0"/>
    <w:rsid w:val="007B3463"/>
    <w:rsid w:val="007C3FF5"/>
    <w:rsid w:val="007C7E34"/>
    <w:rsid w:val="007E1A88"/>
    <w:rsid w:val="0085683A"/>
    <w:rsid w:val="00867988"/>
    <w:rsid w:val="00871F52"/>
    <w:rsid w:val="0088016E"/>
    <w:rsid w:val="008A1F2B"/>
    <w:rsid w:val="008B61C2"/>
    <w:rsid w:val="008F0FC0"/>
    <w:rsid w:val="009533E8"/>
    <w:rsid w:val="0095612E"/>
    <w:rsid w:val="009700EA"/>
    <w:rsid w:val="00973993"/>
    <w:rsid w:val="00994B87"/>
    <w:rsid w:val="00995B15"/>
    <w:rsid w:val="009C7247"/>
    <w:rsid w:val="009D3D88"/>
    <w:rsid w:val="009E3566"/>
    <w:rsid w:val="009E425B"/>
    <w:rsid w:val="009F36E4"/>
    <w:rsid w:val="009F399A"/>
    <w:rsid w:val="00A03239"/>
    <w:rsid w:val="00A1063E"/>
    <w:rsid w:val="00A26CA9"/>
    <w:rsid w:val="00A34C99"/>
    <w:rsid w:val="00A35C1D"/>
    <w:rsid w:val="00A37461"/>
    <w:rsid w:val="00A82A54"/>
    <w:rsid w:val="00AA0DDE"/>
    <w:rsid w:val="00AA2F52"/>
    <w:rsid w:val="00AA4707"/>
    <w:rsid w:val="00AB73AE"/>
    <w:rsid w:val="00AF1051"/>
    <w:rsid w:val="00B321A9"/>
    <w:rsid w:val="00B45E3A"/>
    <w:rsid w:val="00B52DDF"/>
    <w:rsid w:val="00BA3F24"/>
    <w:rsid w:val="00BA501D"/>
    <w:rsid w:val="00BA7349"/>
    <w:rsid w:val="00BB2F54"/>
    <w:rsid w:val="00BD2534"/>
    <w:rsid w:val="00BE16F8"/>
    <w:rsid w:val="00BE23BC"/>
    <w:rsid w:val="00BE3C10"/>
    <w:rsid w:val="00BF64C7"/>
    <w:rsid w:val="00C302C7"/>
    <w:rsid w:val="00C3162B"/>
    <w:rsid w:val="00C40841"/>
    <w:rsid w:val="00C50E97"/>
    <w:rsid w:val="00C522B5"/>
    <w:rsid w:val="00C74DE9"/>
    <w:rsid w:val="00C82250"/>
    <w:rsid w:val="00C9171B"/>
    <w:rsid w:val="00CD1DA2"/>
    <w:rsid w:val="00CE2B69"/>
    <w:rsid w:val="00D00960"/>
    <w:rsid w:val="00D0504E"/>
    <w:rsid w:val="00D31E4C"/>
    <w:rsid w:val="00D63623"/>
    <w:rsid w:val="00E1363F"/>
    <w:rsid w:val="00E453ED"/>
    <w:rsid w:val="00E921D0"/>
    <w:rsid w:val="00EA3842"/>
    <w:rsid w:val="00EC6E3F"/>
    <w:rsid w:val="00ED6554"/>
    <w:rsid w:val="00F07B05"/>
    <w:rsid w:val="00F243B2"/>
    <w:rsid w:val="00F33B3D"/>
    <w:rsid w:val="00F34179"/>
    <w:rsid w:val="00F60550"/>
    <w:rsid w:val="00F64B4E"/>
    <w:rsid w:val="00FB51D3"/>
    <w:rsid w:val="00FF6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C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94B87"/>
    <w:pPr>
      <w:ind w:left="720"/>
      <w:contextualSpacing/>
    </w:pPr>
  </w:style>
  <w:style w:type="paragraph" w:styleId="a4">
    <w:name w:val="Normal (Web)"/>
    <w:basedOn w:val="a"/>
    <w:uiPriority w:val="99"/>
    <w:unhideWhenUsed/>
    <w:rsid w:val="000219D8"/>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59"/>
    <w:locked/>
    <w:rsid w:val="000219D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TotalTime>
  <Pages>1</Pages>
  <Words>4396</Words>
  <Characters>25059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Управлiння освiти  Харкiвськоi мiськоi ради</Company>
  <LinksUpToDate>false</LinksUpToDate>
  <CharactersWithSpaces>29397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Александр</cp:lastModifiedBy>
  <cp:revision>25</cp:revision>
  <cp:lastPrinted>2021-07-20T13:58:00Z</cp:lastPrinted>
  <dcterms:created xsi:type="dcterms:W3CDTF">2016-12-24T08:32:00Z</dcterms:created>
  <dcterms:modified xsi:type="dcterms:W3CDTF">2021-07-20T14:06:00Z</dcterms:modified>
</cp:coreProperties>
</file>